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66" w:rsidRDefault="00650EF7" w:rsidP="001A55AB">
      <w:r>
        <w:rPr>
          <w:noProof/>
          <w:lang w:eastAsia="en-GB"/>
        </w:rPr>
        <w:drawing>
          <wp:inline distT="0" distB="0" distL="0" distR="0" wp14:anchorId="3CB3134E" wp14:editId="213A671C">
            <wp:extent cx="5727711" cy="2509284"/>
            <wp:effectExtent l="0" t="0" r="635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9853" t="12541" r="2221" b="26733"/>
                    <a:stretch/>
                  </pic:blipFill>
                  <pic:spPr bwMode="auto">
                    <a:xfrm>
                      <a:off x="0" y="0"/>
                      <a:ext cx="5728551" cy="2509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55AB" w:rsidRDefault="001A55AB" w:rsidP="001A55AB">
      <w:r>
        <w:t>The Government is launching a new scheme to help working parents with their childcare costs.</w:t>
      </w:r>
    </w:p>
    <w:p w:rsidR="001A55AB" w:rsidRDefault="001A55AB" w:rsidP="001A55AB">
      <w:r>
        <w:t xml:space="preserve">It’s called Tax-Free </w:t>
      </w:r>
      <w:proofErr w:type="gramStart"/>
      <w:r>
        <w:t>Childcare(</w:t>
      </w:r>
      <w:proofErr w:type="gramEnd"/>
      <w:r>
        <w:t>TFC).</w:t>
      </w:r>
    </w:p>
    <w:p w:rsidR="001A55AB" w:rsidRDefault="001A55AB" w:rsidP="001A55AB">
      <w:r>
        <w:t xml:space="preserve">TFC will work a bit like a savings account. You pay money into an account from your net pay, so it’s taken after tax and National </w:t>
      </w:r>
    </w:p>
    <w:p w:rsidR="001A55AB" w:rsidRDefault="001A55AB" w:rsidP="001A55AB">
      <w:r>
        <w:t xml:space="preserve">Insurance (NI) have been deducted. For every 80p you pay in, the Government adds 20p. </w:t>
      </w:r>
    </w:p>
    <w:p w:rsidR="001A55AB" w:rsidRDefault="001A55AB" w:rsidP="001A55AB">
      <w:r>
        <w:t>This is different to childcare vouchers, where the value of the voucher is taken from your gross pay, so you save up to £933* in tax and NI a year. If both you and your partner join a childcare voucher scheme, your savings could rise to £1,866*.</w:t>
      </w:r>
    </w:p>
    <w:p w:rsidR="001A55AB" w:rsidRDefault="001A55AB" w:rsidP="001A55AB">
      <w:r>
        <w:t>TFC will be rolled out in 2017. If you decide to register for TFC, you can’t switch to your employer’s childcare voucher scheme at a later date.</w:t>
      </w:r>
    </w:p>
    <w:p w:rsidR="001A55AB" w:rsidRDefault="001A55AB" w:rsidP="001A55AB">
      <w:r>
        <w:t xml:space="preserve">You can sign up to our childcare voucher scheme until April 2018. </w:t>
      </w:r>
    </w:p>
    <w:p w:rsidR="001A55AB" w:rsidRDefault="001A55AB" w:rsidP="001A55AB">
      <w:r>
        <w:t xml:space="preserve">After that date, if you want to register on a scheme, TFC will be your only </w:t>
      </w:r>
      <w:proofErr w:type="spellStart"/>
      <w:r>
        <w:t>option.If</w:t>
      </w:r>
      <w:proofErr w:type="spellEnd"/>
      <w:r>
        <w:t xml:space="preserve"> you already take childcare vouchers, you can continue taking them as long as you like. </w:t>
      </w:r>
    </w:p>
    <w:p w:rsidR="001A55AB" w:rsidRDefault="001A55AB" w:rsidP="001A55AB">
      <w:r>
        <w:t xml:space="preserve">Not everyone will be eligible for or better off with TFC – it depends on your family situation. </w:t>
      </w:r>
    </w:p>
    <w:p w:rsidR="003A4AA1" w:rsidRDefault="001A55AB" w:rsidP="001A55AB">
      <w:r>
        <w:t>So, to ensure you have a choice, reg</w:t>
      </w:r>
      <w:r w:rsidR="00341A66">
        <w:t xml:space="preserve">ister on our childcare voucher scheme today and give yourself the luxury of time to work out </w:t>
      </w:r>
      <w:r>
        <w:t>what’s best for you and your family, based on your circumstances.</w:t>
      </w:r>
    </w:p>
    <w:p w:rsidR="003A4AA1" w:rsidRDefault="003A4AA1" w:rsidP="003A4AA1">
      <w:r>
        <w:t>TFC in a nutshell</w:t>
      </w:r>
    </w:p>
    <w:p w:rsidR="003A4AA1" w:rsidRDefault="003A4AA1" w:rsidP="003A4AA1">
      <w:r>
        <w:t>The Government is still ironing out the details. Here’s what we know so far:</w:t>
      </w:r>
    </w:p>
    <w:p w:rsidR="003A4AA1" w:rsidRDefault="003A4AA1" w:rsidP="003A4AA1">
      <w:pPr>
        <w:pStyle w:val="ListParagraph"/>
        <w:numPr>
          <w:ilvl w:val="0"/>
          <w:numId w:val="1"/>
        </w:numPr>
      </w:pPr>
      <w:r>
        <w:t>When TFC launches, you can only use it for children under the age of 12, or 17 for children with disabilities</w:t>
      </w:r>
    </w:p>
    <w:p w:rsidR="003A4AA1" w:rsidRDefault="003A4AA1" w:rsidP="003A4AA1">
      <w:pPr>
        <w:pStyle w:val="ListParagraph"/>
        <w:numPr>
          <w:ilvl w:val="0"/>
          <w:numId w:val="1"/>
        </w:numPr>
      </w:pPr>
      <w:r>
        <w:t xml:space="preserve">You will need to set up a TFC account for each child that you use childcare for </w:t>
      </w:r>
    </w:p>
    <w:p w:rsidR="003A4AA1" w:rsidRDefault="003A4AA1" w:rsidP="003A4AA1">
      <w:pPr>
        <w:pStyle w:val="ListParagraph"/>
        <w:numPr>
          <w:ilvl w:val="0"/>
          <w:numId w:val="1"/>
        </w:numPr>
      </w:pPr>
      <w:r>
        <w:t>You can only use TFC if both parents are in work, unless you are a lone working parent</w:t>
      </w:r>
    </w:p>
    <w:p w:rsidR="003A4AA1" w:rsidRDefault="003A4AA1" w:rsidP="003A4AA1">
      <w:pPr>
        <w:pStyle w:val="ListParagraph"/>
        <w:numPr>
          <w:ilvl w:val="0"/>
          <w:numId w:val="1"/>
        </w:numPr>
      </w:pPr>
      <w:r>
        <w:t xml:space="preserve">You can only use TFC if both parents meet the minimum income level^ </w:t>
      </w:r>
    </w:p>
    <w:p w:rsidR="003A4AA1" w:rsidRDefault="003A4AA1" w:rsidP="003A4AA1">
      <w:pPr>
        <w:pStyle w:val="ListParagraph"/>
        <w:numPr>
          <w:ilvl w:val="0"/>
          <w:numId w:val="1"/>
        </w:numPr>
      </w:pPr>
      <w:r>
        <w:lastRenderedPageBreak/>
        <w:t>You can’t use TFC if you or your partner earn more than £100,000 a year</w:t>
      </w:r>
    </w:p>
    <w:p w:rsidR="003A4AA1" w:rsidRDefault="003A4AA1" w:rsidP="003A4AA1">
      <w:pPr>
        <w:pStyle w:val="ListParagraph"/>
        <w:numPr>
          <w:ilvl w:val="0"/>
          <w:numId w:val="1"/>
        </w:numPr>
      </w:pPr>
      <w:r>
        <w:t>You can use TFC if you’re self-employed</w:t>
      </w:r>
    </w:p>
    <w:p w:rsidR="003A4AA1" w:rsidRDefault="003A4AA1" w:rsidP="003A4AA1">
      <w:pPr>
        <w:pStyle w:val="ListParagraph"/>
        <w:numPr>
          <w:ilvl w:val="0"/>
          <w:numId w:val="1"/>
        </w:numPr>
      </w:pPr>
      <w:r>
        <w:t>You can’t use TFC if you receive Universal Credit</w:t>
      </w:r>
    </w:p>
    <w:p w:rsidR="00C975C7" w:rsidRDefault="00C975C7" w:rsidP="00C975C7"/>
    <w:p w:rsidR="00C975C7" w:rsidRDefault="001F035B" w:rsidP="00C975C7">
      <w:hyperlink r:id="rId9" w:history="1">
        <w:r w:rsidR="00C975C7" w:rsidRPr="003E34F0">
          <w:rPr>
            <w:rStyle w:val="Hyperlink"/>
          </w:rPr>
          <w:t>www.giveyourselfachoice.com</w:t>
        </w:r>
      </w:hyperlink>
      <w:r w:rsidR="00C975C7">
        <w:t xml:space="preserve"> </w:t>
      </w:r>
    </w:p>
    <w:p w:rsidR="001F035B" w:rsidRDefault="001F035B" w:rsidP="00C975C7"/>
    <w:p w:rsidR="001F035B" w:rsidRDefault="001F035B" w:rsidP="001F035B">
      <w:pPr>
        <w:pStyle w:val="Footer"/>
      </w:pPr>
      <w:r>
        <w:t>* Figures quoted are the maximum available savings for a Basic rate taxpayer. Higher and Additional rate taxpayers may each save £623 a year. The savings you make will depend on your circumstances.</w:t>
      </w:r>
    </w:p>
    <w:p w:rsidR="001F035B" w:rsidRDefault="001F035B" w:rsidP="001F035B">
      <w:pPr>
        <w:pStyle w:val="Footer"/>
      </w:pPr>
      <w:r>
        <w:t>^ The minimum income level means you must reasonably expect to earn the equivalent of 16 hours National Living Wage rate a week -from April 2016 this is £115 per week on average - for the next 13 weeks. If you are under 25 or an apprentice, you must expect to earn the equivalent of 16 hours a week at the National Minimum Wage rate which applies to you.</w:t>
      </w:r>
    </w:p>
    <w:p w:rsidR="001F035B" w:rsidRDefault="001F035B" w:rsidP="00C975C7">
      <w:bookmarkStart w:id="0" w:name="_GoBack"/>
      <w:bookmarkEnd w:id="0"/>
    </w:p>
    <w:sectPr w:rsidR="001F0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A2D" w:rsidRDefault="00C21A2D" w:rsidP="003D78F1">
      <w:pPr>
        <w:spacing w:after="0" w:line="240" w:lineRule="auto"/>
      </w:pPr>
      <w:r>
        <w:separator/>
      </w:r>
    </w:p>
  </w:endnote>
  <w:endnote w:type="continuationSeparator" w:id="0">
    <w:p w:rsidR="00C21A2D" w:rsidRDefault="00C21A2D" w:rsidP="003D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A2D" w:rsidRDefault="00C21A2D" w:rsidP="003D78F1">
      <w:pPr>
        <w:spacing w:after="0" w:line="240" w:lineRule="auto"/>
      </w:pPr>
      <w:r>
        <w:separator/>
      </w:r>
    </w:p>
  </w:footnote>
  <w:footnote w:type="continuationSeparator" w:id="0">
    <w:p w:rsidR="00C21A2D" w:rsidRDefault="00C21A2D" w:rsidP="003D7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D3E17"/>
    <w:multiLevelType w:val="hybridMultilevel"/>
    <w:tmpl w:val="7004E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AB"/>
    <w:rsid w:val="001A55AB"/>
    <w:rsid w:val="001F035B"/>
    <w:rsid w:val="00341A66"/>
    <w:rsid w:val="003A4AA1"/>
    <w:rsid w:val="003D78F1"/>
    <w:rsid w:val="00472ACE"/>
    <w:rsid w:val="00650EF7"/>
    <w:rsid w:val="00C21A2D"/>
    <w:rsid w:val="00C975C7"/>
    <w:rsid w:val="00E6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A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8F1"/>
  </w:style>
  <w:style w:type="paragraph" w:styleId="Footer">
    <w:name w:val="footer"/>
    <w:basedOn w:val="Normal"/>
    <w:link w:val="FooterChar"/>
    <w:uiPriority w:val="99"/>
    <w:unhideWhenUsed/>
    <w:rsid w:val="003D7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8F1"/>
  </w:style>
  <w:style w:type="character" w:styleId="Hyperlink">
    <w:name w:val="Hyperlink"/>
    <w:basedOn w:val="DefaultParagraphFont"/>
    <w:uiPriority w:val="99"/>
    <w:unhideWhenUsed/>
    <w:rsid w:val="00C975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A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8F1"/>
  </w:style>
  <w:style w:type="paragraph" w:styleId="Footer">
    <w:name w:val="footer"/>
    <w:basedOn w:val="Normal"/>
    <w:link w:val="FooterChar"/>
    <w:uiPriority w:val="99"/>
    <w:unhideWhenUsed/>
    <w:rsid w:val="003D7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8F1"/>
  </w:style>
  <w:style w:type="character" w:styleId="Hyperlink">
    <w:name w:val="Hyperlink"/>
    <w:basedOn w:val="DefaultParagraphFont"/>
    <w:uiPriority w:val="99"/>
    <w:unhideWhenUsed/>
    <w:rsid w:val="00C975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veyourselfachoi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and  District NHS Foundation Trust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 Janet  (RCD)</dc:creator>
  <cp:lastModifiedBy>Bland Janet  (RCD)</cp:lastModifiedBy>
  <cp:revision>7</cp:revision>
  <dcterms:created xsi:type="dcterms:W3CDTF">2017-12-27T14:01:00Z</dcterms:created>
  <dcterms:modified xsi:type="dcterms:W3CDTF">2017-12-29T14:14:00Z</dcterms:modified>
</cp:coreProperties>
</file>