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B79FF" w14:textId="77777777" w:rsidR="00352338" w:rsidRDefault="00352338" w:rsidP="00AB51A3">
      <w:pPr>
        <w:rPr>
          <w:b/>
          <w:sz w:val="22"/>
          <w:szCs w:val="22"/>
        </w:rPr>
      </w:pPr>
      <w:bookmarkStart w:id="0" w:name="_GoBack"/>
      <w:bookmarkEnd w:id="0"/>
      <w:r w:rsidRPr="00AB51A3">
        <w:rPr>
          <w:b/>
          <w:sz w:val="22"/>
          <w:szCs w:val="22"/>
        </w:rPr>
        <w:t>Patient Information</w:t>
      </w:r>
    </w:p>
    <w:p w14:paraId="2AD3F7C4" w14:textId="77777777" w:rsidR="007D7ADA" w:rsidRPr="00AB51A3" w:rsidRDefault="007D7ADA" w:rsidP="00AB51A3">
      <w:pPr>
        <w:rPr>
          <w:b/>
          <w:sz w:val="22"/>
          <w:szCs w:val="22"/>
        </w:rPr>
      </w:pPr>
    </w:p>
    <w:p w14:paraId="20D4E2A9" w14:textId="35102C89" w:rsidR="00352338" w:rsidRPr="00AB51A3" w:rsidRDefault="00987512" w:rsidP="00AB51A3">
      <w:pPr>
        <w:ind w:left="240"/>
        <w:jc w:val="center"/>
        <w:rPr>
          <w:b/>
          <w:sz w:val="28"/>
          <w:szCs w:val="22"/>
        </w:rPr>
      </w:pPr>
      <w:r>
        <w:rPr>
          <w:b/>
          <w:sz w:val="28"/>
          <w:szCs w:val="22"/>
        </w:rPr>
        <w:t>‘Building your nest’</w:t>
      </w:r>
    </w:p>
    <w:p w14:paraId="220839AC" w14:textId="77777777" w:rsidR="00352338" w:rsidRPr="00AB51A3" w:rsidRDefault="00E4096F" w:rsidP="00AB51A3">
      <w:pPr>
        <w:pStyle w:val="Header"/>
        <w:rPr>
          <w:sz w:val="22"/>
          <w:szCs w:val="22"/>
        </w:rPr>
      </w:pPr>
      <w:r>
        <w:rPr>
          <w:b/>
          <w:noProof/>
          <w:sz w:val="22"/>
          <w:szCs w:val="22"/>
        </w:rPr>
        <w:pict w14:anchorId="7A45B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9" o:title="BD14845_"/>
          </v:shape>
        </w:pict>
      </w:r>
    </w:p>
    <w:p w14:paraId="309951E1" w14:textId="77777777" w:rsidR="000D779A" w:rsidRPr="00AB51A3" w:rsidRDefault="000D779A" w:rsidP="00AB51A3">
      <w:pPr>
        <w:pStyle w:val="NoSpacing"/>
        <w:jc w:val="center"/>
        <w:rPr>
          <w:rFonts w:ascii="Arial" w:hAnsi="Arial" w:cs="Arial"/>
          <w:b/>
        </w:rPr>
      </w:pPr>
    </w:p>
    <w:p w14:paraId="5A28AB8F" w14:textId="39BCE9C5" w:rsidR="00987512" w:rsidRPr="00987512" w:rsidRDefault="00987512" w:rsidP="00987512">
      <w:pPr>
        <w:widowControl w:val="0"/>
        <w:spacing w:after="120" w:line="285" w:lineRule="auto"/>
        <w:rPr>
          <w:sz w:val="22"/>
          <w:szCs w:val="22"/>
          <w:lang w:eastAsia="en-US"/>
        </w:rPr>
      </w:pPr>
      <w:r w:rsidRPr="00987512">
        <w:rPr>
          <w:sz w:val="22"/>
          <w:szCs w:val="22"/>
          <w:lang w:eastAsia="en-US"/>
        </w:rPr>
        <w:t>During your labour and birth, it is important for you to feel calm, confident and in control. Women, like other mammals, often seek out a safe and secure place to give birth, so it is important to create a birthing environment that is just right for you. We often refer to this as ‘building your nest’.</w:t>
      </w:r>
    </w:p>
    <w:p w14:paraId="338754E5" w14:textId="377EC58F" w:rsidR="006A3924" w:rsidRDefault="006A3924" w:rsidP="006A3924">
      <w:pPr>
        <w:jc w:val="both"/>
        <w:rPr>
          <w:b/>
          <w:sz w:val="22"/>
          <w:szCs w:val="22"/>
          <w:lang w:eastAsia="en-US"/>
        </w:rPr>
      </w:pPr>
    </w:p>
    <w:p w14:paraId="69D0A97C" w14:textId="49AAE412" w:rsidR="006A3924" w:rsidRPr="006A3924" w:rsidRDefault="00987512" w:rsidP="006A3924">
      <w:pPr>
        <w:jc w:val="both"/>
        <w:rPr>
          <w:b/>
          <w:sz w:val="22"/>
          <w:szCs w:val="22"/>
          <w:lang w:eastAsia="en-US"/>
        </w:rPr>
      </w:pPr>
      <w:r>
        <w:rPr>
          <w:b/>
          <w:sz w:val="22"/>
          <w:szCs w:val="22"/>
          <w:lang w:eastAsia="en-US"/>
        </w:rPr>
        <w:t>Hormones in Labour</w:t>
      </w:r>
    </w:p>
    <w:p w14:paraId="3FB38552" w14:textId="77777777" w:rsidR="00357A31" w:rsidRDefault="00987512" w:rsidP="00987512">
      <w:pPr>
        <w:widowControl w:val="0"/>
        <w:spacing w:after="120" w:line="285" w:lineRule="auto"/>
        <w:rPr>
          <w:sz w:val="22"/>
          <w:szCs w:val="22"/>
          <w:lang w:eastAsia="en-US"/>
        </w:rPr>
      </w:pPr>
      <w:r w:rsidRPr="00987512">
        <w:rPr>
          <w:sz w:val="22"/>
          <w:szCs w:val="22"/>
          <w:lang w:eastAsia="en-US"/>
        </w:rPr>
        <w:t xml:space="preserve">Oxytocin is a ‘feel good’ hormone that we release at times of happiness. In labour, rising levels of oxytocin cause the uterus to contract.  You also release endorphins during labour; these are your body’s natural pain killers. Oxytocin powers the contractions and makes labour more efficient, whilst endorphins are there to help make your labour more comfortable. We know that the transition into hospital can be stressful and trigger the release of adrenaline. As adrenaline levels rise, your ‘good’ labour hormones (oxytocin and endorphins) can decrease. This then causes your contractions to slow, or even disappear, disrupting the progress of labour. </w:t>
      </w:r>
      <w:r w:rsidR="000540CC">
        <w:rPr>
          <w:sz w:val="22"/>
          <w:szCs w:val="22"/>
          <w:lang w:eastAsia="en-US"/>
        </w:rPr>
        <w:t xml:space="preserve">This is why we encourage you to remain at home </w:t>
      </w:r>
      <w:r w:rsidR="00357A31">
        <w:rPr>
          <w:sz w:val="22"/>
          <w:szCs w:val="22"/>
          <w:lang w:eastAsia="en-US"/>
        </w:rPr>
        <w:t xml:space="preserve">when your labour is just beginning (the latent phase) to help you benefit from your ‘good hormones’. </w:t>
      </w:r>
      <w:r w:rsidRPr="00987512">
        <w:rPr>
          <w:sz w:val="22"/>
          <w:szCs w:val="22"/>
          <w:lang w:eastAsia="en-US"/>
        </w:rPr>
        <w:t xml:space="preserve">It is therefore important that we try to help enhance the good labour hormones, oxytocin and endorphins, whilst trying to minimise levels of adrenaline. </w:t>
      </w:r>
    </w:p>
    <w:p w14:paraId="5E23C2BA" w14:textId="1A1F595A" w:rsidR="00987512" w:rsidRPr="00987512" w:rsidRDefault="00987512" w:rsidP="00987512">
      <w:pPr>
        <w:widowControl w:val="0"/>
        <w:spacing w:after="120" w:line="285" w:lineRule="auto"/>
        <w:rPr>
          <w:sz w:val="22"/>
          <w:szCs w:val="22"/>
          <w:lang w:eastAsia="en-US"/>
        </w:rPr>
      </w:pPr>
      <w:r w:rsidRPr="00987512">
        <w:rPr>
          <w:sz w:val="22"/>
          <w:szCs w:val="22"/>
          <w:lang w:eastAsia="en-US"/>
        </w:rPr>
        <w:t xml:space="preserve">Making adjustments to your environment to help you to feel safe and secure can help with this. </w:t>
      </w:r>
    </w:p>
    <w:p w14:paraId="54E52B6A" w14:textId="77777777" w:rsidR="006A3924" w:rsidRPr="006A3924" w:rsidRDefault="006A3924" w:rsidP="006A3924">
      <w:pPr>
        <w:jc w:val="both"/>
        <w:rPr>
          <w:sz w:val="22"/>
          <w:szCs w:val="22"/>
          <w:lang w:eastAsia="en-US"/>
        </w:rPr>
      </w:pPr>
    </w:p>
    <w:p w14:paraId="76BF7066" w14:textId="5E9AE340" w:rsidR="006A3924" w:rsidRPr="006A3924" w:rsidRDefault="00987512" w:rsidP="006A3924">
      <w:pPr>
        <w:jc w:val="both"/>
        <w:rPr>
          <w:sz w:val="22"/>
          <w:szCs w:val="22"/>
          <w:lang w:eastAsia="en-US"/>
        </w:rPr>
      </w:pPr>
      <w:r>
        <w:rPr>
          <w:b/>
          <w:sz w:val="22"/>
          <w:szCs w:val="22"/>
          <w:lang w:eastAsia="en-US"/>
        </w:rPr>
        <w:t>How to ‘build your nest’</w:t>
      </w:r>
    </w:p>
    <w:p w14:paraId="24D20754" w14:textId="13F94097" w:rsidR="00987512" w:rsidRP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Make use of low lighting. You may wish to dim the lights and make use of LED candles, battery powered fairy lights and lamps</w:t>
      </w:r>
    </w:p>
    <w:p w14:paraId="286FDDE9" w14:textId="77777777" w:rsidR="00987512" w:rsidRP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Make use of things that will enhance your physical comfort. This could be as simple as having your own pillow with you, or using equipment such as birthing balls, birthing mats, or perhaps having a warm bath</w:t>
      </w:r>
    </w:p>
    <w:p w14:paraId="66A0F68E" w14:textId="77777777" w:rsidR="00987512" w:rsidRP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When you arrive at the hospital, your midwife can help to arrange the room and the equipment within it so that you feel more comfortable</w:t>
      </w:r>
    </w:p>
    <w:p w14:paraId="481F874B" w14:textId="214D0121" w:rsidR="00987512" w:rsidRP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You may take comfort in a certain scent, for example this could be an aromatherapy oil</w:t>
      </w:r>
      <w:r>
        <w:rPr>
          <w:color w:val="000000"/>
          <w:kern w:val="28"/>
          <w:sz w:val="22"/>
          <w:szCs w:val="22"/>
        </w:rPr>
        <w:t>*</w:t>
      </w:r>
      <w:r w:rsidRPr="00987512">
        <w:rPr>
          <w:color w:val="000000"/>
          <w:kern w:val="28"/>
          <w:sz w:val="22"/>
          <w:szCs w:val="22"/>
        </w:rPr>
        <w:t>, it may be a freshly washed pillowcase, or perhaps your favourite perfume</w:t>
      </w:r>
    </w:p>
    <w:p w14:paraId="7C961CB0" w14:textId="77777777" w:rsidR="00987512" w:rsidRP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Listening to certain music can trigger emotions such as happiness or relaxation, you may wish to create a playlist for labour</w:t>
      </w:r>
    </w:p>
    <w:p w14:paraId="25D780FA" w14:textId="6C11673B" w:rsidR="00987512" w:rsidRDefault="00987512" w:rsidP="00987512">
      <w:pPr>
        <w:pStyle w:val="ListParagraph"/>
        <w:widowControl w:val="0"/>
        <w:numPr>
          <w:ilvl w:val="0"/>
          <w:numId w:val="11"/>
        </w:numPr>
        <w:spacing w:after="120" w:line="285" w:lineRule="auto"/>
        <w:contextualSpacing/>
        <w:rPr>
          <w:color w:val="000000"/>
          <w:kern w:val="28"/>
          <w:sz w:val="22"/>
          <w:szCs w:val="22"/>
        </w:rPr>
      </w:pPr>
      <w:r w:rsidRPr="00987512">
        <w:rPr>
          <w:color w:val="000000"/>
          <w:kern w:val="28"/>
          <w:sz w:val="22"/>
          <w:szCs w:val="22"/>
        </w:rPr>
        <w:t>Having a supportive birth partner present can also help you to feel more safe and secure.</w:t>
      </w:r>
    </w:p>
    <w:p w14:paraId="72B23166" w14:textId="305F9FDC" w:rsidR="00987512" w:rsidRPr="00987512" w:rsidRDefault="00987512" w:rsidP="00987512">
      <w:pPr>
        <w:widowControl w:val="0"/>
        <w:spacing w:after="120" w:line="285" w:lineRule="auto"/>
        <w:contextualSpacing/>
        <w:rPr>
          <w:color w:val="000000"/>
          <w:kern w:val="28"/>
          <w:sz w:val="22"/>
          <w:szCs w:val="22"/>
        </w:rPr>
      </w:pPr>
      <w:r>
        <w:rPr>
          <w:color w:val="000000"/>
          <w:kern w:val="28"/>
          <w:sz w:val="22"/>
          <w:szCs w:val="22"/>
        </w:rPr>
        <w:t xml:space="preserve">*If you are planning to use aromatherapy oils during your labour, please inform the maternity unit before you make your way in. Some oils can be very potent and can cause harm to members of staff and other pregnant women on the unit and so we need to ensure we help you to use it safely and it will help us to plan for a suitable member of staff to provide your care. </w:t>
      </w:r>
    </w:p>
    <w:p w14:paraId="64C3D623" w14:textId="2469B2C8" w:rsidR="00C503F2" w:rsidRPr="00C503F2" w:rsidRDefault="00C503F2" w:rsidP="00790285">
      <w:pPr>
        <w:widowControl w:val="0"/>
        <w:spacing w:after="120" w:line="285" w:lineRule="auto"/>
        <w:rPr>
          <w:color w:val="000000"/>
          <w:kern w:val="28"/>
          <w:sz w:val="22"/>
          <w:szCs w:val="22"/>
          <w:u w:val="single"/>
        </w:rPr>
      </w:pPr>
    </w:p>
    <w:p w14:paraId="3A4929CE" w14:textId="27376037" w:rsidR="007038C9" w:rsidRDefault="00987512" w:rsidP="006B049A">
      <w:pPr>
        <w:autoSpaceDE w:val="0"/>
        <w:autoSpaceDN w:val="0"/>
        <w:adjustRightInd w:val="0"/>
        <w:rPr>
          <w:sz w:val="22"/>
          <w:szCs w:val="22"/>
          <w:lang w:eastAsia="en-US"/>
        </w:rPr>
      </w:pPr>
      <w:r w:rsidRPr="00AB51A3">
        <w:rPr>
          <w:noProof/>
        </w:rPr>
        <mc:AlternateContent>
          <mc:Choice Requires="wps">
            <w:drawing>
              <wp:anchor distT="0" distB="0" distL="114300" distR="114300" simplePos="0" relativeHeight="251657728" behindDoc="0" locked="0" layoutInCell="1" allowOverlap="1" wp14:anchorId="08C669E2" wp14:editId="7612B7A8">
                <wp:simplePos x="0" y="0"/>
                <wp:positionH relativeFrom="column">
                  <wp:posOffset>92075</wp:posOffset>
                </wp:positionH>
                <wp:positionV relativeFrom="paragraph">
                  <wp:posOffset>215265</wp:posOffset>
                </wp:positionV>
                <wp:extent cx="5762625" cy="563880"/>
                <wp:effectExtent l="12700" t="12700" r="28575" b="20320"/>
                <wp:wrapTight wrapText="bothSides">
                  <wp:wrapPolygon edited="0">
                    <wp:start x="-48" y="-486"/>
                    <wp:lineTo x="-48" y="21892"/>
                    <wp:lineTo x="21660" y="21892"/>
                    <wp:lineTo x="21660" y="-486"/>
                    <wp:lineTo x="-48" y="-486"/>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63880"/>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2771552" w14:textId="77777777" w:rsidR="004662B5" w:rsidRPr="00530EEB" w:rsidRDefault="004662B5" w:rsidP="004662B5">
                            <w:pPr>
                              <w:jc w:val="center"/>
                              <w:rPr>
                                <w:sz w:val="20"/>
                                <w:szCs w:val="20"/>
                              </w:rPr>
                            </w:pPr>
                            <w:r w:rsidRPr="00530EEB">
                              <w:rPr>
                                <w:sz w:val="20"/>
                                <w:szCs w:val="20"/>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669E2" id="_x0000_t202" coordsize="21600,21600" o:spt="202" path="m,l,21600r21600,l21600,xe">
                <v:stroke joinstyle="miter"/>
                <v:path gradientshapeok="t" o:connecttype="rect"/>
              </v:shapetype>
              <v:shape id="Text Box 2" o:spid="_x0000_s1026" type="#_x0000_t202" style="position:absolute;margin-left:7.25pt;margin-top:16.95pt;width:453.75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" filled="f" strokecolor="#622423" strokeweight="2.5pt">
                <v:stroke linestyle="thinThick"/>
                <v:path arrowok="t"/>
                <v:textbox inset=",7.2pt,,7.2pt">
                  <w:txbxContent>
                    <w:p w14:paraId="32771552" w14:textId="77777777" w:rsidR="004662B5" w:rsidRPr="00530EEB" w:rsidRDefault="004662B5" w:rsidP="004662B5">
                      <w:pPr>
                        <w:jc w:val="center"/>
                        <w:rPr>
                          <w:sz w:val="20"/>
                          <w:szCs w:val="20"/>
                        </w:rPr>
                      </w:pPr>
                      <w:r w:rsidRPr="00530EEB">
                        <w:rPr>
                          <w:sz w:val="20"/>
                          <w:szCs w:val="20"/>
                        </w:rPr>
                        <w:t>If you require this information in an alternative language or format (such as Braille, audiotape or large print), please ask the staff who are looking after you.</w:t>
                      </w:r>
                    </w:p>
                  </w:txbxContent>
                </v:textbox>
                <w10:wrap type="tight"/>
              </v:shape>
            </w:pict>
          </mc:Fallback>
        </mc:AlternateContent>
      </w:r>
    </w:p>
    <w:p w14:paraId="7C4429CC" w14:textId="471C9B7F" w:rsidR="007038C9" w:rsidRPr="006B049A" w:rsidRDefault="00987512" w:rsidP="006E4882">
      <w:pPr>
        <w:rPr>
          <w:sz w:val="22"/>
          <w:szCs w:val="22"/>
          <w:lang w:eastAsia="en-US"/>
        </w:rPr>
      </w:pPr>
      <w:r>
        <w:rPr>
          <w:sz w:val="22"/>
          <w:szCs w:val="22"/>
          <w:lang w:eastAsia="en-US"/>
        </w:rPr>
        <w:t xml:space="preserve"> </w:t>
      </w:r>
    </w:p>
    <w:sectPr w:rsidR="007038C9" w:rsidRPr="006B049A" w:rsidSect="007D7ADA">
      <w:headerReference w:type="default" r:id="rId10"/>
      <w:footerReference w:type="default" r:id="rId11"/>
      <w:headerReference w:type="first" r:id="rId12"/>
      <w:pgSz w:w="11906" w:h="16838" w:code="9"/>
      <w:pgMar w:top="1440" w:right="1106" w:bottom="1440" w:left="513" w:header="567" w:footer="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D556" w14:textId="77777777" w:rsidR="00E4096F" w:rsidRDefault="00E4096F">
      <w:r>
        <w:separator/>
      </w:r>
    </w:p>
  </w:endnote>
  <w:endnote w:type="continuationSeparator" w:id="0">
    <w:p w14:paraId="113C52A6" w14:textId="77777777" w:rsidR="00E4096F" w:rsidRDefault="00E4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709"/>
      <w:gridCol w:w="3894"/>
      <w:gridCol w:w="3333"/>
    </w:tblGrid>
    <w:tr w:rsidR="004662B5" w:rsidRPr="0098172B" w14:paraId="73525FD2" w14:textId="77777777" w:rsidTr="00D92A57">
      <w:tc>
        <w:tcPr>
          <w:tcW w:w="2748" w:type="dxa"/>
        </w:tcPr>
        <w:p w14:paraId="32E66652" w14:textId="188219C0" w:rsidR="007D7ADA" w:rsidRPr="008239C3" w:rsidRDefault="00C931E2" w:rsidP="00AB51A3">
          <w:pPr>
            <w:pStyle w:val="Footer"/>
            <w:rPr>
              <w:sz w:val="18"/>
              <w:szCs w:val="18"/>
            </w:rPr>
          </w:pPr>
          <w:r w:rsidRPr="008239C3">
            <w:rPr>
              <w:sz w:val="18"/>
              <w:szCs w:val="18"/>
            </w:rPr>
            <w:t>Maternity</w:t>
          </w:r>
          <w:r w:rsidR="00C503F2">
            <w:rPr>
              <w:sz w:val="18"/>
              <w:szCs w:val="18"/>
            </w:rPr>
            <w:t xml:space="preserve"> Services</w:t>
          </w:r>
        </w:p>
        <w:p w14:paraId="79F9D66F" w14:textId="77777777" w:rsidR="00C503F2" w:rsidRDefault="00C503F2" w:rsidP="00AB51A3">
          <w:pPr>
            <w:pStyle w:val="Footer"/>
            <w:rPr>
              <w:sz w:val="18"/>
              <w:szCs w:val="18"/>
            </w:rPr>
          </w:pPr>
          <w:r>
            <w:rPr>
              <w:b/>
              <w:bCs/>
              <w:sz w:val="18"/>
              <w:szCs w:val="18"/>
            </w:rPr>
            <w:t xml:space="preserve">Pilot </w:t>
          </w:r>
          <w:r w:rsidR="00E06198" w:rsidRPr="008239C3">
            <w:rPr>
              <w:sz w:val="18"/>
              <w:szCs w:val="18"/>
            </w:rPr>
            <w:t xml:space="preserve">Version </w:t>
          </w:r>
          <w:r>
            <w:rPr>
              <w:sz w:val="18"/>
              <w:szCs w:val="18"/>
            </w:rPr>
            <w:t>2</w:t>
          </w:r>
          <w:r w:rsidR="00D435B0" w:rsidRPr="008239C3">
            <w:rPr>
              <w:sz w:val="18"/>
              <w:szCs w:val="18"/>
            </w:rPr>
            <w:t>.0</w:t>
          </w:r>
          <w:r w:rsidR="00AB51A3" w:rsidRPr="008239C3">
            <w:rPr>
              <w:sz w:val="18"/>
              <w:szCs w:val="18"/>
            </w:rPr>
            <w:t xml:space="preserve"> </w:t>
          </w:r>
        </w:p>
        <w:p w14:paraId="4BF0165B" w14:textId="3C2FF421" w:rsidR="007D7ADA" w:rsidRPr="008239C3" w:rsidRDefault="00C503F2" w:rsidP="00AB51A3">
          <w:pPr>
            <w:pStyle w:val="Footer"/>
            <w:rPr>
              <w:sz w:val="18"/>
              <w:szCs w:val="18"/>
            </w:rPr>
          </w:pPr>
          <w:r>
            <w:rPr>
              <w:sz w:val="18"/>
              <w:szCs w:val="18"/>
            </w:rPr>
            <w:t>May</w:t>
          </w:r>
          <w:r w:rsidR="00C931E2" w:rsidRPr="008239C3">
            <w:rPr>
              <w:sz w:val="18"/>
              <w:szCs w:val="18"/>
            </w:rPr>
            <w:t xml:space="preserve"> 2020</w:t>
          </w:r>
        </w:p>
        <w:p w14:paraId="54966E3C" w14:textId="77777777" w:rsidR="0098172B" w:rsidRPr="008239C3" w:rsidRDefault="0098172B" w:rsidP="00AB51A3">
          <w:pPr>
            <w:pStyle w:val="Footer"/>
            <w:rPr>
              <w:sz w:val="18"/>
              <w:szCs w:val="18"/>
            </w:rPr>
          </w:pPr>
        </w:p>
      </w:tc>
      <w:tc>
        <w:tcPr>
          <w:tcW w:w="3960" w:type="dxa"/>
        </w:tcPr>
        <w:p w14:paraId="2A0FD116" w14:textId="3503CB8F" w:rsidR="004662B5" w:rsidRPr="008239C3" w:rsidRDefault="00C503F2" w:rsidP="00E76EF8">
          <w:pPr>
            <w:pStyle w:val="Footer"/>
            <w:jc w:val="center"/>
            <w:rPr>
              <w:sz w:val="18"/>
              <w:szCs w:val="18"/>
            </w:rPr>
          </w:pPr>
          <w:r>
            <w:rPr>
              <w:sz w:val="18"/>
              <w:szCs w:val="18"/>
            </w:rPr>
            <w:t xml:space="preserve">Awaiting </w:t>
          </w:r>
          <w:r w:rsidR="00E76EF8" w:rsidRPr="008239C3">
            <w:rPr>
              <w:sz w:val="18"/>
              <w:szCs w:val="18"/>
            </w:rPr>
            <w:t xml:space="preserve">HDFT Approval </w:t>
          </w:r>
        </w:p>
      </w:tc>
      <w:tc>
        <w:tcPr>
          <w:tcW w:w="3393" w:type="dxa"/>
        </w:tcPr>
        <w:p w14:paraId="3BD4F1F0" w14:textId="77777777" w:rsidR="004662B5" w:rsidRPr="008239C3" w:rsidRDefault="004662B5" w:rsidP="00D92A57">
          <w:pPr>
            <w:pStyle w:val="Footer"/>
            <w:jc w:val="right"/>
            <w:rPr>
              <w:sz w:val="18"/>
              <w:szCs w:val="18"/>
            </w:rPr>
          </w:pPr>
          <w:r w:rsidRPr="008239C3">
            <w:rPr>
              <w:sz w:val="18"/>
              <w:szCs w:val="18"/>
            </w:rPr>
            <w:t xml:space="preserve">Page </w:t>
          </w:r>
          <w:r w:rsidR="00350C63" w:rsidRPr="008239C3">
            <w:rPr>
              <w:rStyle w:val="PageNumber"/>
              <w:sz w:val="18"/>
              <w:szCs w:val="18"/>
            </w:rPr>
            <w:fldChar w:fldCharType="begin"/>
          </w:r>
          <w:r w:rsidRPr="008239C3">
            <w:rPr>
              <w:rStyle w:val="PageNumber"/>
              <w:sz w:val="18"/>
              <w:szCs w:val="18"/>
            </w:rPr>
            <w:instrText xml:space="preserve"> PAGE </w:instrText>
          </w:r>
          <w:r w:rsidR="00350C63" w:rsidRPr="008239C3">
            <w:rPr>
              <w:rStyle w:val="PageNumber"/>
              <w:sz w:val="18"/>
              <w:szCs w:val="18"/>
            </w:rPr>
            <w:fldChar w:fldCharType="separate"/>
          </w:r>
          <w:r w:rsidR="00D01A42">
            <w:rPr>
              <w:rStyle w:val="PageNumber"/>
              <w:noProof/>
              <w:sz w:val="18"/>
              <w:szCs w:val="18"/>
            </w:rPr>
            <w:t>1</w:t>
          </w:r>
          <w:r w:rsidR="00350C63" w:rsidRPr="008239C3">
            <w:rPr>
              <w:rStyle w:val="PageNumber"/>
              <w:sz w:val="18"/>
              <w:szCs w:val="18"/>
            </w:rPr>
            <w:fldChar w:fldCharType="end"/>
          </w:r>
          <w:r w:rsidRPr="008239C3">
            <w:rPr>
              <w:rStyle w:val="PageNumber"/>
              <w:sz w:val="18"/>
              <w:szCs w:val="18"/>
            </w:rPr>
            <w:t xml:space="preserve"> of </w:t>
          </w:r>
          <w:r w:rsidR="00350C63" w:rsidRPr="008239C3">
            <w:rPr>
              <w:rStyle w:val="PageNumber"/>
              <w:sz w:val="18"/>
              <w:szCs w:val="18"/>
            </w:rPr>
            <w:fldChar w:fldCharType="begin"/>
          </w:r>
          <w:r w:rsidRPr="008239C3">
            <w:rPr>
              <w:rStyle w:val="PageNumber"/>
              <w:sz w:val="18"/>
              <w:szCs w:val="18"/>
            </w:rPr>
            <w:instrText xml:space="preserve"> NUMPAGES </w:instrText>
          </w:r>
          <w:r w:rsidR="00350C63" w:rsidRPr="008239C3">
            <w:rPr>
              <w:rStyle w:val="PageNumber"/>
              <w:sz w:val="18"/>
              <w:szCs w:val="18"/>
            </w:rPr>
            <w:fldChar w:fldCharType="separate"/>
          </w:r>
          <w:r w:rsidR="00D01A42">
            <w:rPr>
              <w:rStyle w:val="PageNumber"/>
              <w:noProof/>
              <w:sz w:val="18"/>
              <w:szCs w:val="18"/>
            </w:rPr>
            <w:t>1</w:t>
          </w:r>
          <w:r w:rsidR="00350C63" w:rsidRPr="008239C3">
            <w:rPr>
              <w:rStyle w:val="PageNumber"/>
              <w:sz w:val="18"/>
              <w:szCs w:val="18"/>
            </w:rPr>
            <w:fldChar w:fldCharType="end"/>
          </w:r>
        </w:p>
      </w:tc>
    </w:tr>
  </w:tbl>
  <w:p w14:paraId="3A33011D" w14:textId="77777777" w:rsidR="004662B5" w:rsidRPr="0098172B" w:rsidRDefault="004662B5" w:rsidP="004662B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AB007" w14:textId="77777777" w:rsidR="00E4096F" w:rsidRDefault="00E4096F">
      <w:r>
        <w:separator/>
      </w:r>
    </w:p>
  </w:footnote>
  <w:footnote w:type="continuationSeparator" w:id="0">
    <w:p w14:paraId="6FCA963C" w14:textId="77777777" w:rsidR="00E4096F" w:rsidRDefault="00E4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615B" w14:textId="77777777" w:rsidR="004662B5" w:rsidRDefault="006310B0" w:rsidP="004662B5">
    <w:pPr>
      <w:jc w:val="right"/>
    </w:pPr>
    <w:r>
      <w:rPr>
        <w:noProof/>
      </w:rPr>
      <w:drawing>
        <wp:anchor distT="0" distB="0" distL="114300" distR="114300" simplePos="0" relativeHeight="251659264" behindDoc="1" locked="0" layoutInCell="1" allowOverlap="1" wp14:anchorId="601A995F" wp14:editId="777AC8F2">
          <wp:simplePos x="0" y="0"/>
          <wp:positionH relativeFrom="column">
            <wp:posOffset>4036060</wp:posOffset>
          </wp:positionH>
          <wp:positionV relativeFrom="paragraph">
            <wp:posOffset>-240665</wp:posOffset>
          </wp:positionV>
          <wp:extent cx="2778125" cy="956310"/>
          <wp:effectExtent l="0" t="0" r="0" b="0"/>
          <wp:wrapTight wrapText="bothSides">
            <wp:wrapPolygon edited="0">
              <wp:start x="0" y="0"/>
              <wp:lineTo x="0" y="21227"/>
              <wp:lineTo x="21526" y="21227"/>
              <wp:lineTo x="21526" y="0"/>
              <wp:lineTo x="0" y="0"/>
            </wp:wrapPolygon>
          </wp:wrapTight>
          <wp:docPr id="6" name="Picture 1" descr="Harrogate and District NHS Foundation Trust RGB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rrogate and District NHS Foundation Trust RGB BLUE"/>
                  <pic:cNvPicPr>
                    <a:picLocks/>
                  </pic:cNvPicPr>
                </pic:nvPicPr>
                <pic:blipFill>
                  <a:blip r:embed="rId1">
                    <a:extLst>
                      <a:ext uri="{28A0092B-C50C-407E-A947-70E740481C1C}">
                        <a14:useLocalDpi xmlns:a14="http://schemas.microsoft.com/office/drawing/2010/main" val="0"/>
                      </a:ext>
                    </a:extLst>
                  </a:blip>
                  <a:srcRect l="23836" t="16324" b="25455"/>
                  <a:stretch>
                    <a:fillRect/>
                  </a:stretch>
                </pic:blipFill>
                <pic:spPr bwMode="auto">
                  <a:xfrm>
                    <a:off x="0" y="0"/>
                    <a:ext cx="277812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7BDA49" wp14:editId="7671EB6C">
          <wp:simplePos x="0" y="0"/>
          <wp:positionH relativeFrom="column">
            <wp:posOffset>-4558030</wp:posOffset>
          </wp:positionH>
          <wp:positionV relativeFrom="paragraph">
            <wp:posOffset>245745</wp:posOffset>
          </wp:positionV>
          <wp:extent cx="5695950" cy="20955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CE59" w14:textId="77777777" w:rsidR="007D7ADA" w:rsidRDefault="006310B0">
    <w:pPr>
      <w:pStyle w:val="Header"/>
    </w:pPr>
    <w:r>
      <w:rPr>
        <w:noProof/>
      </w:rPr>
      <w:drawing>
        <wp:anchor distT="0" distB="0" distL="114300" distR="114300" simplePos="0" relativeHeight="251656192" behindDoc="0" locked="0" layoutInCell="1" allowOverlap="1" wp14:anchorId="0B618453" wp14:editId="371E21D2">
          <wp:simplePos x="0" y="0"/>
          <wp:positionH relativeFrom="column">
            <wp:posOffset>-4405630</wp:posOffset>
          </wp:positionH>
          <wp:positionV relativeFrom="paragraph">
            <wp:posOffset>307975</wp:posOffset>
          </wp:positionV>
          <wp:extent cx="5695950" cy="20955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A043B93" wp14:editId="2F6E386A">
          <wp:simplePos x="0" y="0"/>
          <wp:positionH relativeFrom="column">
            <wp:posOffset>3349625</wp:posOffset>
          </wp:positionH>
          <wp:positionV relativeFrom="paragraph">
            <wp:posOffset>-117475</wp:posOffset>
          </wp:positionV>
          <wp:extent cx="2973070" cy="42545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42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451"/>
    <w:multiLevelType w:val="hybridMultilevel"/>
    <w:tmpl w:val="6F8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20AB4"/>
    <w:multiLevelType w:val="hybridMultilevel"/>
    <w:tmpl w:val="A51E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F32829"/>
    <w:multiLevelType w:val="hybridMultilevel"/>
    <w:tmpl w:val="A8CC09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240F1624"/>
    <w:multiLevelType w:val="hybridMultilevel"/>
    <w:tmpl w:val="A60A3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9608C7"/>
    <w:multiLevelType w:val="hybridMultilevel"/>
    <w:tmpl w:val="E85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135C17"/>
    <w:multiLevelType w:val="hybridMultilevel"/>
    <w:tmpl w:val="5E846D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46265FE1"/>
    <w:multiLevelType w:val="hybridMultilevel"/>
    <w:tmpl w:val="48CC3C38"/>
    <w:lvl w:ilvl="0" w:tplc="E74600EA">
      <w:numFmt w:val="bullet"/>
      <w:lvlText w:val=""/>
      <w:lvlJc w:val="left"/>
      <w:pPr>
        <w:ind w:left="360" w:hanging="360"/>
      </w:pPr>
      <w:rPr>
        <w:rFonts w:ascii="Symbol" w:eastAsia="Times New Roman" w:hAnsi="Symbol" w:cs="Calibri" w:hint="default"/>
        <w:sz w:val="20"/>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E9232F"/>
    <w:multiLevelType w:val="hybridMultilevel"/>
    <w:tmpl w:val="0996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A00EE2"/>
    <w:multiLevelType w:val="hybridMultilevel"/>
    <w:tmpl w:val="693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9E1E1E"/>
    <w:multiLevelType w:val="hybridMultilevel"/>
    <w:tmpl w:val="5402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0F141C"/>
    <w:multiLevelType w:val="hybridMultilevel"/>
    <w:tmpl w:val="CCF0B47E"/>
    <w:lvl w:ilvl="0" w:tplc="D7A2E9E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nsid w:val="62FE049F"/>
    <w:multiLevelType w:val="hybridMultilevel"/>
    <w:tmpl w:val="0804F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8A7744"/>
    <w:multiLevelType w:val="hybridMultilevel"/>
    <w:tmpl w:val="7598B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CE05FE"/>
    <w:multiLevelType w:val="hybridMultilevel"/>
    <w:tmpl w:val="20B4E4B2"/>
    <w:lvl w:ilvl="0" w:tplc="08090001">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2"/>
  </w:num>
  <w:num w:numId="6">
    <w:abstractNumId w:val="12"/>
  </w:num>
  <w:num w:numId="7">
    <w:abstractNumId w:val="11"/>
  </w:num>
  <w:num w:numId="8">
    <w:abstractNumId w:val="0"/>
  </w:num>
  <w:num w:numId="9">
    <w:abstractNumId w:val="4"/>
  </w:num>
  <w:num w:numId="10">
    <w:abstractNumId w:val="13"/>
  </w:num>
  <w:num w:numId="11">
    <w:abstractNumId w:val="6"/>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B5"/>
    <w:rsid w:val="00041229"/>
    <w:rsid w:val="0005083D"/>
    <w:rsid w:val="000540CC"/>
    <w:rsid w:val="000B0406"/>
    <w:rsid w:val="000B31B7"/>
    <w:rsid w:val="000C2AD8"/>
    <w:rsid w:val="000C31E4"/>
    <w:rsid w:val="000D779A"/>
    <w:rsid w:val="000F2486"/>
    <w:rsid w:val="000F365F"/>
    <w:rsid w:val="00101B6F"/>
    <w:rsid w:val="00135320"/>
    <w:rsid w:val="0015124B"/>
    <w:rsid w:val="001A1994"/>
    <w:rsid w:val="001C12C0"/>
    <w:rsid w:val="001D776F"/>
    <w:rsid w:val="001F59BF"/>
    <w:rsid w:val="00237284"/>
    <w:rsid w:val="00255476"/>
    <w:rsid w:val="00275C12"/>
    <w:rsid w:val="002C5B56"/>
    <w:rsid w:val="00300DF3"/>
    <w:rsid w:val="00314336"/>
    <w:rsid w:val="00350C63"/>
    <w:rsid w:val="00352338"/>
    <w:rsid w:val="00357A31"/>
    <w:rsid w:val="003967DB"/>
    <w:rsid w:val="003B17EE"/>
    <w:rsid w:val="003F12F0"/>
    <w:rsid w:val="00445261"/>
    <w:rsid w:val="004629A1"/>
    <w:rsid w:val="004662B5"/>
    <w:rsid w:val="00475D2D"/>
    <w:rsid w:val="00480037"/>
    <w:rsid w:val="00530EEB"/>
    <w:rsid w:val="00551E55"/>
    <w:rsid w:val="00556947"/>
    <w:rsid w:val="00561C35"/>
    <w:rsid w:val="00593DD5"/>
    <w:rsid w:val="005C00CE"/>
    <w:rsid w:val="005C153A"/>
    <w:rsid w:val="005E5D0B"/>
    <w:rsid w:val="0061539B"/>
    <w:rsid w:val="00617CF0"/>
    <w:rsid w:val="006310B0"/>
    <w:rsid w:val="006A3924"/>
    <w:rsid w:val="006B049A"/>
    <w:rsid w:val="006B2317"/>
    <w:rsid w:val="006E4882"/>
    <w:rsid w:val="006E51D5"/>
    <w:rsid w:val="007038C9"/>
    <w:rsid w:val="00703CAE"/>
    <w:rsid w:val="00712A19"/>
    <w:rsid w:val="0074617E"/>
    <w:rsid w:val="0074767C"/>
    <w:rsid w:val="00790285"/>
    <w:rsid w:val="007914A6"/>
    <w:rsid w:val="007A624B"/>
    <w:rsid w:val="007D765D"/>
    <w:rsid w:val="007D7ADA"/>
    <w:rsid w:val="007E2B23"/>
    <w:rsid w:val="00810864"/>
    <w:rsid w:val="00813E5A"/>
    <w:rsid w:val="008239C3"/>
    <w:rsid w:val="00872982"/>
    <w:rsid w:val="008731A6"/>
    <w:rsid w:val="008B4419"/>
    <w:rsid w:val="008E0E43"/>
    <w:rsid w:val="008E4C1D"/>
    <w:rsid w:val="008F785D"/>
    <w:rsid w:val="0090662C"/>
    <w:rsid w:val="00975B07"/>
    <w:rsid w:val="0098172B"/>
    <w:rsid w:val="00987512"/>
    <w:rsid w:val="009F2AD1"/>
    <w:rsid w:val="00A43B92"/>
    <w:rsid w:val="00A50B98"/>
    <w:rsid w:val="00A63654"/>
    <w:rsid w:val="00A640D5"/>
    <w:rsid w:val="00AA3E36"/>
    <w:rsid w:val="00AA7ED9"/>
    <w:rsid w:val="00AB51A3"/>
    <w:rsid w:val="00AC6654"/>
    <w:rsid w:val="00AD437E"/>
    <w:rsid w:val="00B11DA1"/>
    <w:rsid w:val="00B7045F"/>
    <w:rsid w:val="00B748A0"/>
    <w:rsid w:val="00B8506F"/>
    <w:rsid w:val="00BB7ED5"/>
    <w:rsid w:val="00BC137F"/>
    <w:rsid w:val="00BE7A99"/>
    <w:rsid w:val="00C001D6"/>
    <w:rsid w:val="00C46B8C"/>
    <w:rsid w:val="00C503F2"/>
    <w:rsid w:val="00C77345"/>
    <w:rsid w:val="00C931E2"/>
    <w:rsid w:val="00CD1418"/>
    <w:rsid w:val="00CE790D"/>
    <w:rsid w:val="00D01A42"/>
    <w:rsid w:val="00D01E8C"/>
    <w:rsid w:val="00D435B0"/>
    <w:rsid w:val="00D614D6"/>
    <w:rsid w:val="00D92A57"/>
    <w:rsid w:val="00DA6567"/>
    <w:rsid w:val="00DD51AA"/>
    <w:rsid w:val="00DD7973"/>
    <w:rsid w:val="00DE21CC"/>
    <w:rsid w:val="00DE7CDF"/>
    <w:rsid w:val="00E01B63"/>
    <w:rsid w:val="00E06198"/>
    <w:rsid w:val="00E4096F"/>
    <w:rsid w:val="00E443F5"/>
    <w:rsid w:val="00E76EF8"/>
    <w:rsid w:val="00EA1595"/>
    <w:rsid w:val="00EB6137"/>
    <w:rsid w:val="00EE6695"/>
    <w:rsid w:val="00EF2A1A"/>
    <w:rsid w:val="00EF2EF5"/>
    <w:rsid w:val="00F22B75"/>
    <w:rsid w:val="00F25050"/>
    <w:rsid w:val="00F418BE"/>
    <w:rsid w:val="00FA6D32"/>
    <w:rsid w:val="00FB0007"/>
    <w:rsid w:val="00FB483F"/>
    <w:rsid w:val="00FC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6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imes New Roman"/>
      <w:sz w:val="16"/>
      <w:szCs w:val="16"/>
      <w:lang w:val="x-none" w:eastAsia="x-none"/>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val="x-none"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hAnsi="Arial"/>
      <w:b/>
      <w:bCs/>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BC13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imes New Roman"/>
      <w:sz w:val="16"/>
      <w:szCs w:val="16"/>
      <w:lang w:val="x-none" w:eastAsia="x-none"/>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val="x-none"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hAnsi="Arial"/>
      <w:b/>
      <w:bCs/>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BC13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C66F-DF3A-4044-8753-EC487227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Simple template</vt:lpstr>
    </vt:vector>
  </TitlesOfParts>
  <Company>HDFT</Company>
  <LinksUpToDate>false</LinksUpToDate>
  <CharactersWithSpaces>2665</CharactersWithSpaces>
  <SharedDoc>false</SharedDoc>
  <HLinks>
    <vt:vector size="6" baseType="variant">
      <vt:variant>
        <vt:i4>2818080</vt:i4>
      </vt:variant>
      <vt:variant>
        <vt:i4>0</vt:i4>
      </vt:variant>
      <vt:variant>
        <vt:i4>0</vt:i4>
      </vt:variant>
      <vt:variant>
        <vt:i4>5</vt:i4>
      </vt:variant>
      <vt:variant>
        <vt:lpwstr>https://www.rcog.org.uk/globalassets/documents/patients/patient-information-leaflets/pregnancy/pi-gbs-pregnancy-newborn.pdf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Kent Charlene (RCD)</cp:lastModifiedBy>
  <cp:revision>2</cp:revision>
  <cp:lastPrinted>2015-08-10T15:12:00Z</cp:lastPrinted>
  <dcterms:created xsi:type="dcterms:W3CDTF">2020-06-01T10:20:00Z</dcterms:created>
  <dcterms:modified xsi:type="dcterms:W3CDTF">2020-06-01T10:20:00Z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Sylvia Wood</vt:lpwstr>
  </property>
  <property fmtid="{D5CDD505-2E9C-101B-9397-08002B2CF9AE}" pid="6" name="Title of Document">
    <vt:lpwstr>Simple A4 patient information template 2009</vt:lpwstr>
  </property>
  <property fmtid="{D5CDD505-2E9C-101B-9397-08002B2CF9AE}" pid="7" name="Review Date">
    <vt:lpwstr>2011-10-01T00:00:00Z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