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66" w:rsidRDefault="005729F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-28575</wp:posOffset>
            </wp:positionV>
            <wp:extent cx="5938520" cy="5938520"/>
            <wp:effectExtent l="0" t="0" r="5080" b="5080"/>
            <wp:wrapSquare wrapText="bothSides"/>
            <wp:docPr id="1" name="Picture 1" descr="C:\Users\j.wright\AppData\Local\Microsoft\Windows\Temporary Internet Files\Content.Outlook\X55IC1UZ\Barlby HC leafle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.wright\AppData\Local\Microsoft\Windows\Temporary Internet Files\Content.Outlook\X55IC1UZ\Barlby HC leaflet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593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E3066" w:rsidSect="006B295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FD"/>
    <w:rsid w:val="000053A7"/>
    <w:rsid w:val="005729FD"/>
    <w:rsid w:val="006B2952"/>
    <w:rsid w:val="00AC152E"/>
    <w:rsid w:val="00D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District NHS Foundation Trust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 Jamie (RCD)</dc:creator>
  <cp:lastModifiedBy>Wright Jamie (RCD)</cp:lastModifiedBy>
  <cp:revision>1</cp:revision>
  <dcterms:created xsi:type="dcterms:W3CDTF">2019-06-19T14:53:00Z</dcterms:created>
  <dcterms:modified xsi:type="dcterms:W3CDTF">2019-06-19T14:53:00Z</dcterms:modified>
</cp:coreProperties>
</file>