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154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946"/>
        <w:gridCol w:w="755"/>
        <w:gridCol w:w="708"/>
        <w:gridCol w:w="1134"/>
        <w:gridCol w:w="993"/>
        <w:gridCol w:w="283"/>
        <w:gridCol w:w="709"/>
        <w:gridCol w:w="646"/>
        <w:gridCol w:w="1338"/>
        <w:gridCol w:w="1276"/>
      </w:tblGrid>
      <w:tr w:rsidR="00440593" w:rsidTr="00FD037E">
        <w:trPr>
          <w:trHeight w:val="415"/>
        </w:trPr>
        <w:tc>
          <w:tcPr>
            <w:tcW w:w="10456" w:type="dxa"/>
            <w:gridSpan w:val="11"/>
            <w:shd w:val="pct10" w:color="auto" w:fill="auto"/>
          </w:tcPr>
          <w:p w:rsidR="00FD037E" w:rsidRPr="00FD037E" w:rsidRDefault="00440593" w:rsidP="00644533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FD037E">
              <w:rPr>
                <w:rFonts w:ascii="Arial" w:hAnsi="Arial" w:cs="Arial"/>
                <w:b/>
                <w:sz w:val="28"/>
                <w:szCs w:val="28"/>
              </w:rPr>
              <w:t xml:space="preserve">URINARY CONTINENCE REFERRAL FORM </w:t>
            </w:r>
            <w:r w:rsidR="00A97D2A" w:rsidRPr="00FD037E">
              <w:rPr>
                <w:rFonts w:ascii="Arial" w:hAnsi="Arial" w:cs="Arial"/>
                <w:b/>
                <w:sz w:val="28"/>
                <w:szCs w:val="28"/>
              </w:rPr>
              <w:t xml:space="preserve">FOR MEN AND WOMEN </w:t>
            </w:r>
          </w:p>
        </w:tc>
      </w:tr>
      <w:tr w:rsidR="00FD037E" w:rsidTr="00644533">
        <w:trPr>
          <w:trHeight w:val="423"/>
        </w:trPr>
        <w:tc>
          <w:tcPr>
            <w:tcW w:w="91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D037E" w:rsidRPr="00FD037E" w:rsidRDefault="00FD037E" w:rsidP="00FD0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Accurate c</w:t>
            </w:r>
            <w:r w:rsidRPr="00FD037E">
              <w:rPr>
                <w:rFonts w:ascii="Arial" w:hAnsi="Arial" w:cs="Arial"/>
                <w:b/>
                <w:sz w:val="22"/>
                <w:szCs w:val="22"/>
              </w:rPr>
              <w:t>ompletion of this form will ensure that patients are triaged correctly.</w:t>
            </w:r>
            <w:r w:rsidRPr="002A53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1276" w:type="dxa"/>
          </w:tcPr>
          <w:p w:rsidR="00644533" w:rsidRDefault="00644533" w:rsidP="00FD03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037E" w:rsidRPr="00644533" w:rsidRDefault="00644533" w:rsidP="00FD03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TICK ONE</w:t>
            </w:r>
            <w:r w:rsidR="00FD037E" w:rsidRPr="006445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D037E" w:rsidTr="00644533">
        <w:trPr>
          <w:trHeight w:val="398"/>
        </w:trPr>
        <w:tc>
          <w:tcPr>
            <w:tcW w:w="9180" w:type="dxa"/>
            <w:gridSpan w:val="10"/>
            <w:shd w:val="pct10" w:color="auto" w:fill="auto"/>
          </w:tcPr>
          <w:p w:rsidR="00FD037E" w:rsidRPr="002A5359" w:rsidRDefault="00FD037E" w:rsidP="00C966D0">
            <w:pPr>
              <w:rPr>
                <w:rFonts w:ascii="Arial" w:hAnsi="Arial" w:cs="Arial"/>
                <w:sz w:val="20"/>
                <w:szCs w:val="20"/>
              </w:rPr>
            </w:pPr>
            <w:r w:rsidRPr="00FD037E">
              <w:rPr>
                <w:rFonts w:ascii="Arial" w:hAnsi="Arial" w:cs="Arial"/>
                <w:b/>
                <w:sz w:val="22"/>
                <w:szCs w:val="22"/>
              </w:rPr>
              <w:t>CLINIC APPOINTMENT</w:t>
            </w:r>
            <w:r>
              <w:rPr>
                <w:rFonts w:ascii="Arial" w:hAnsi="Arial" w:cs="Arial"/>
                <w:sz w:val="20"/>
                <w:szCs w:val="20"/>
              </w:rPr>
              <w:t xml:space="preserve"> – patients may be seen by the Specialist Continence Service or Specialist Men’s and W</w:t>
            </w:r>
            <w:r w:rsidR="00C966D0">
              <w:rPr>
                <w:rFonts w:ascii="Arial" w:hAnsi="Arial" w:cs="Arial"/>
                <w:sz w:val="20"/>
                <w:szCs w:val="20"/>
              </w:rPr>
              <w:t>omen’s Physiotherapy Department.</w:t>
            </w:r>
          </w:p>
        </w:tc>
        <w:tc>
          <w:tcPr>
            <w:tcW w:w="1276" w:type="dxa"/>
          </w:tcPr>
          <w:p w:rsidR="00FD037E" w:rsidRPr="002A5359" w:rsidRDefault="00FD037E" w:rsidP="00FD03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37E" w:rsidTr="00644533">
        <w:trPr>
          <w:trHeight w:val="397"/>
        </w:trPr>
        <w:tc>
          <w:tcPr>
            <w:tcW w:w="9180" w:type="dxa"/>
            <w:gridSpan w:val="10"/>
            <w:shd w:val="pct10" w:color="auto" w:fill="auto"/>
          </w:tcPr>
          <w:p w:rsidR="00FD037E" w:rsidRPr="00FD037E" w:rsidRDefault="00FD037E" w:rsidP="00C96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037E">
              <w:rPr>
                <w:rFonts w:ascii="Arial" w:hAnsi="Arial" w:cs="Arial"/>
                <w:b/>
                <w:sz w:val="22"/>
                <w:szCs w:val="22"/>
              </w:rPr>
              <w:t>HOME VISIT</w:t>
            </w:r>
            <w:r w:rsidRPr="002A53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55548B">
              <w:rPr>
                <w:rFonts w:ascii="Arial" w:hAnsi="Arial" w:cs="Arial"/>
                <w:b/>
                <w:sz w:val="20"/>
                <w:szCs w:val="20"/>
              </w:rPr>
              <w:t xml:space="preserve"> ONLY FOR</w:t>
            </w:r>
            <w:r w:rsidRPr="006445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548B">
              <w:rPr>
                <w:rFonts w:ascii="Arial" w:hAnsi="Arial" w:cs="Arial"/>
                <w:b/>
                <w:sz w:val="20"/>
                <w:szCs w:val="20"/>
              </w:rPr>
              <w:t>HOUSEBOUND PATIENTS</w:t>
            </w:r>
            <w:r>
              <w:rPr>
                <w:rFonts w:ascii="Arial" w:hAnsi="Arial" w:cs="Arial"/>
                <w:sz w:val="20"/>
                <w:szCs w:val="20"/>
              </w:rPr>
              <w:t>, i.e. are not able to attend their GP practice for appointments. Patient will be visited by</w:t>
            </w:r>
            <w:r w:rsidRPr="002A5359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C966D0">
              <w:rPr>
                <w:rFonts w:ascii="Arial" w:hAnsi="Arial" w:cs="Arial"/>
                <w:sz w:val="20"/>
                <w:szCs w:val="20"/>
              </w:rPr>
              <w:t>Community Care Teams (CCT)</w:t>
            </w:r>
            <w:r w:rsidRPr="002A53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D037E" w:rsidRPr="002A5359" w:rsidRDefault="00FD037E" w:rsidP="00FD03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3" w:rsidTr="00FD037E">
        <w:trPr>
          <w:trHeight w:val="5024"/>
        </w:trPr>
        <w:tc>
          <w:tcPr>
            <w:tcW w:w="10456" w:type="dxa"/>
            <w:gridSpan w:val="11"/>
            <w:tcBorders>
              <w:bottom w:val="single" w:sz="4" w:space="0" w:color="auto"/>
            </w:tcBorders>
          </w:tcPr>
          <w:p w:rsidR="00440593" w:rsidRPr="00967DA9" w:rsidRDefault="00440593" w:rsidP="00440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7DA9">
              <w:rPr>
                <w:rFonts w:ascii="Arial" w:hAnsi="Arial" w:cs="Arial"/>
                <w:b/>
                <w:sz w:val="20"/>
                <w:szCs w:val="20"/>
              </w:rPr>
              <w:t>Exclude or refer to Secondary Care:</w:t>
            </w:r>
            <w:r w:rsidR="00737EF9" w:rsidRPr="00967D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7EF9" w:rsidRPr="00967D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</w:t>
            </w:r>
            <w:r w:rsidR="00252080" w:rsidRPr="00967D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</w:t>
            </w:r>
            <w:r w:rsidR="00737EF9" w:rsidRPr="00967D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Adapted from </w:t>
            </w:r>
            <w:r w:rsidR="00737EF9" w:rsidRPr="00967DA9">
              <w:rPr>
                <w:rFonts w:ascii="inherit" w:hAnsi="inherit"/>
                <w:b/>
                <w:color w:val="0E0E0E"/>
                <w:sz w:val="20"/>
                <w:szCs w:val="20"/>
              </w:rPr>
              <w:t xml:space="preserve"> </w:t>
            </w:r>
            <w:r w:rsidR="00737EF9" w:rsidRPr="00967DA9">
              <w:rPr>
                <w:rFonts w:ascii="Arial" w:hAnsi="Arial" w:cs="Arial"/>
                <w:b/>
                <w:bCs/>
                <w:sz w:val="20"/>
                <w:szCs w:val="20"/>
              </w:rPr>
              <w:t>NICE guideline [NG12</w:t>
            </w:r>
            <w:r w:rsidR="00252080" w:rsidRPr="00967DA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737EF9" w:rsidRPr="00967DA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440593" w:rsidRPr="00967DA9" w:rsidRDefault="00440593" w:rsidP="00440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7DA9">
              <w:rPr>
                <w:rFonts w:ascii="Arial" w:hAnsi="Arial" w:cs="Arial"/>
                <w:b/>
                <w:sz w:val="20"/>
                <w:szCs w:val="20"/>
              </w:rPr>
              <w:t>Gynaecology:</w:t>
            </w:r>
          </w:p>
          <w:p w:rsidR="00440593" w:rsidRPr="002A5359" w:rsidRDefault="00440593" w:rsidP="004405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5359">
              <w:rPr>
                <w:rFonts w:ascii="Arial" w:hAnsi="Arial" w:cs="Arial"/>
                <w:bCs/>
                <w:sz w:val="20"/>
                <w:szCs w:val="20"/>
              </w:rPr>
              <w:t xml:space="preserve">Urgently refer </w:t>
            </w:r>
            <w:r w:rsidR="00EE782D" w:rsidRPr="002A5359">
              <w:rPr>
                <w:rFonts w:ascii="Arial" w:hAnsi="Arial" w:cs="Arial"/>
                <w:bCs/>
                <w:sz w:val="20"/>
                <w:szCs w:val="20"/>
              </w:rPr>
              <w:t>women (for an appointment within 2 weeks) with:</w:t>
            </w:r>
          </w:p>
          <w:p w:rsidR="00440593" w:rsidRPr="002A5359" w:rsidRDefault="00440593" w:rsidP="0044059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A5359">
              <w:rPr>
                <w:rFonts w:ascii="Arial" w:hAnsi="Arial" w:cs="Arial"/>
                <w:bCs/>
                <w:sz w:val="20"/>
                <w:szCs w:val="20"/>
              </w:rPr>
              <w:t>Suspected pelvic mass</w:t>
            </w:r>
          </w:p>
          <w:p w:rsidR="00EE782D" w:rsidRPr="002A5359" w:rsidRDefault="00EE782D" w:rsidP="00EE78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5359">
              <w:rPr>
                <w:rFonts w:ascii="Arial" w:hAnsi="Arial" w:cs="Arial"/>
                <w:bCs/>
                <w:sz w:val="20"/>
                <w:szCs w:val="20"/>
              </w:rPr>
              <w:t>Refer women with:</w:t>
            </w:r>
          </w:p>
          <w:p w:rsidR="00440593" w:rsidRPr="002A5359" w:rsidRDefault="000844B1" w:rsidP="0044059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A5359">
              <w:rPr>
                <w:rFonts w:ascii="Arial" w:hAnsi="Arial" w:cs="Arial"/>
                <w:bCs/>
                <w:sz w:val="20"/>
                <w:szCs w:val="20"/>
              </w:rPr>
              <w:t xml:space="preserve">Symptomatic </w:t>
            </w:r>
            <w:r w:rsidR="00440593" w:rsidRPr="002A5359">
              <w:rPr>
                <w:rFonts w:ascii="Arial" w:hAnsi="Arial" w:cs="Arial"/>
                <w:bCs/>
                <w:sz w:val="20"/>
                <w:szCs w:val="20"/>
              </w:rPr>
              <w:t xml:space="preserve">prolapse </w:t>
            </w:r>
            <w:r w:rsidRPr="002A5359">
              <w:rPr>
                <w:rFonts w:ascii="Arial" w:hAnsi="Arial" w:cs="Arial"/>
                <w:bCs/>
                <w:sz w:val="20"/>
                <w:szCs w:val="20"/>
              </w:rPr>
              <w:t xml:space="preserve">visible </w:t>
            </w:r>
            <w:r w:rsidR="00440593" w:rsidRPr="002A5359">
              <w:rPr>
                <w:rFonts w:ascii="Arial" w:hAnsi="Arial" w:cs="Arial"/>
                <w:bCs/>
                <w:sz w:val="20"/>
                <w:szCs w:val="20"/>
              </w:rPr>
              <w:t xml:space="preserve">at or below the vaginal introitus </w:t>
            </w:r>
          </w:p>
          <w:p w:rsidR="00440593" w:rsidRPr="002A5359" w:rsidRDefault="00440593" w:rsidP="0044059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A5359">
              <w:rPr>
                <w:rFonts w:ascii="Arial" w:hAnsi="Arial" w:cs="Arial"/>
                <w:bCs/>
                <w:sz w:val="20"/>
                <w:szCs w:val="20"/>
              </w:rPr>
              <w:t>Symptomatic fibroid</w:t>
            </w:r>
          </w:p>
          <w:p w:rsidR="00440593" w:rsidRPr="002A5359" w:rsidRDefault="00440593" w:rsidP="0044059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A5359">
              <w:rPr>
                <w:rFonts w:ascii="Arial" w:hAnsi="Arial" w:cs="Arial"/>
                <w:bCs/>
                <w:sz w:val="20"/>
                <w:szCs w:val="20"/>
              </w:rPr>
              <w:t>Suspected urogenital fistulae</w:t>
            </w:r>
          </w:p>
          <w:p w:rsidR="00440593" w:rsidRPr="002A5359" w:rsidRDefault="00440593" w:rsidP="004405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5359">
              <w:rPr>
                <w:rFonts w:ascii="Arial" w:hAnsi="Arial" w:cs="Arial"/>
                <w:b/>
                <w:bCs/>
                <w:sz w:val="20"/>
                <w:szCs w:val="20"/>
              </w:rPr>
              <w:t>Urology:</w:t>
            </w:r>
          </w:p>
          <w:p w:rsidR="00094536" w:rsidRPr="002A5359" w:rsidRDefault="00A36A1C" w:rsidP="0009453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Refer </w:t>
            </w:r>
            <w:r w:rsidR="00094536" w:rsidRPr="002A5359">
              <w:rPr>
                <w:rFonts w:ascii="Arial" w:hAnsi="Arial" w:cs="Arial"/>
                <w:bCs/>
                <w:sz w:val="20"/>
                <w:szCs w:val="20"/>
              </w:rPr>
              <w:t xml:space="preserve">using a </w:t>
            </w:r>
            <w:r w:rsidR="00094536" w:rsidRPr="00A36A1C">
              <w:rPr>
                <w:rFonts w:ascii="Arial" w:hAnsi="Arial" w:cs="Arial"/>
                <w:b/>
                <w:bCs/>
                <w:sz w:val="20"/>
                <w:szCs w:val="20"/>
              </w:rPr>
              <w:t>suspected cancer pathway referral</w:t>
            </w:r>
            <w:r w:rsidR="00094536" w:rsidRPr="002A5359">
              <w:rPr>
                <w:rFonts w:ascii="Arial" w:hAnsi="Arial" w:cs="Arial"/>
                <w:bCs/>
                <w:sz w:val="20"/>
                <w:szCs w:val="20"/>
              </w:rPr>
              <w:t xml:space="preserve"> (for an appointment within 2 weeks) for bladder cancer if they are:</w:t>
            </w:r>
          </w:p>
          <w:p w:rsidR="00094536" w:rsidRPr="002A5359" w:rsidRDefault="00094536" w:rsidP="000945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A5359">
              <w:rPr>
                <w:rFonts w:ascii="Arial" w:hAnsi="Arial" w:cs="Arial"/>
                <w:bCs/>
                <w:sz w:val="20"/>
                <w:szCs w:val="20"/>
              </w:rPr>
              <w:t xml:space="preserve">aged 45 and over and have  unexplained  visible haematuria without urinary tract infection </w:t>
            </w:r>
            <w:r w:rsidRPr="002A5359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:rsidR="00094536" w:rsidRPr="002A5359" w:rsidRDefault="00094536" w:rsidP="00EE782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A5359">
              <w:rPr>
                <w:rFonts w:ascii="Arial" w:hAnsi="Arial" w:cs="Arial"/>
                <w:bCs/>
                <w:sz w:val="20"/>
                <w:szCs w:val="20"/>
              </w:rPr>
              <w:t xml:space="preserve">visible haematuria that persists or recurs </w:t>
            </w:r>
            <w:r w:rsidR="000844B1" w:rsidRPr="002A5359">
              <w:rPr>
                <w:rFonts w:ascii="Arial" w:hAnsi="Arial" w:cs="Arial"/>
                <w:bCs/>
                <w:sz w:val="20"/>
                <w:szCs w:val="20"/>
              </w:rPr>
              <w:t xml:space="preserve">2 weeks after </w:t>
            </w:r>
            <w:r w:rsidRPr="002A5359">
              <w:rPr>
                <w:rFonts w:ascii="Arial" w:hAnsi="Arial" w:cs="Arial"/>
                <w:bCs/>
                <w:sz w:val="20"/>
                <w:szCs w:val="20"/>
              </w:rPr>
              <w:t xml:space="preserve">successful treatment of urinary tract infection, </w:t>
            </w:r>
            <w:r w:rsidRPr="002A5359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:rsidR="00113F3B" w:rsidRPr="002A5359" w:rsidRDefault="00113F3B" w:rsidP="00113F3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5359">
              <w:rPr>
                <w:rFonts w:ascii="Arial" w:hAnsi="Arial" w:cs="Arial"/>
                <w:bCs/>
                <w:sz w:val="20"/>
                <w:szCs w:val="20"/>
              </w:rPr>
              <w:t>aged 60 and over and have unexplained non</w:t>
            </w:r>
            <w:r w:rsidRPr="002A5359">
              <w:rPr>
                <w:rFonts w:ascii="Arial" w:hAnsi="Arial" w:cs="Arial"/>
                <w:bCs/>
                <w:sz w:val="20"/>
                <w:szCs w:val="20"/>
              </w:rPr>
              <w:noBreakHyphen/>
              <w:t>visible haematuria</w:t>
            </w:r>
          </w:p>
          <w:p w:rsidR="00113F3B" w:rsidRPr="002A5359" w:rsidRDefault="00113F3B" w:rsidP="00113F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5359">
              <w:rPr>
                <w:rFonts w:ascii="Arial" w:hAnsi="Arial" w:cs="Arial"/>
                <w:bCs/>
                <w:sz w:val="20"/>
                <w:szCs w:val="20"/>
              </w:rPr>
              <w:t xml:space="preserve">Refer </w:t>
            </w:r>
            <w:r w:rsidR="00B26CE4" w:rsidRPr="002A5359">
              <w:rPr>
                <w:rFonts w:ascii="Arial" w:hAnsi="Arial" w:cs="Arial"/>
                <w:bCs/>
                <w:sz w:val="20"/>
                <w:szCs w:val="20"/>
              </w:rPr>
              <w:t>if</w:t>
            </w:r>
            <w:r w:rsidRPr="002A535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113F3B" w:rsidRPr="002A5359" w:rsidRDefault="00113F3B" w:rsidP="00113F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A5359">
              <w:rPr>
                <w:rFonts w:ascii="Arial" w:hAnsi="Arial" w:cs="Arial"/>
                <w:bCs/>
                <w:sz w:val="20"/>
                <w:szCs w:val="20"/>
              </w:rPr>
              <w:t>Palpable bladder on bimanual or physical examination after voiding</w:t>
            </w:r>
          </w:p>
          <w:p w:rsidR="00825FCB" w:rsidRPr="002A5359" w:rsidRDefault="00113F3B" w:rsidP="00825F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A5359">
              <w:rPr>
                <w:rFonts w:ascii="Arial" w:hAnsi="Arial" w:cs="Arial"/>
                <w:bCs/>
                <w:sz w:val="20"/>
                <w:szCs w:val="20"/>
              </w:rPr>
              <w:t>Persisting bladder or urethral pain</w:t>
            </w:r>
          </w:p>
          <w:p w:rsidR="002A5359" w:rsidRPr="002A5359" w:rsidRDefault="002A5359" w:rsidP="002A53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5359">
              <w:rPr>
                <w:rFonts w:ascii="Arial" w:hAnsi="Arial" w:cs="Arial"/>
                <w:bCs/>
                <w:sz w:val="20"/>
                <w:szCs w:val="20"/>
              </w:rPr>
              <w:t xml:space="preserve">Consider </w:t>
            </w:r>
            <w:r w:rsidRPr="00A36A1C">
              <w:rPr>
                <w:rFonts w:ascii="Arial" w:hAnsi="Arial" w:cs="Arial"/>
                <w:b/>
                <w:bCs/>
                <w:sz w:val="20"/>
                <w:szCs w:val="20"/>
              </w:rPr>
              <w:t>non-urgent</w:t>
            </w:r>
            <w:r w:rsidRPr="002A5359">
              <w:rPr>
                <w:rFonts w:ascii="Arial" w:hAnsi="Arial" w:cs="Arial"/>
                <w:bCs/>
                <w:sz w:val="20"/>
                <w:szCs w:val="20"/>
              </w:rPr>
              <w:t xml:space="preserve"> referral if:</w:t>
            </w:r>
          </w:p>
          <w:p w:rsidR="002A5359" w:rsidRPr="002A5359" w:rsidRDefault="002A5359" w:rsidP="002A53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A5359">
              <w:rPr>
                <w:rFonts w:ascii="Arial" w:hAnsi="Arial" w:cs="Arial"/>
                <w:bCs/>
                <w:sz w:val="20"/>
                <w:szCs w:val="20"/>
              </w:rPr>
              <w:t>Age &lt;60 years with unexplained non-visible haematuria associated with urinary tract symptoms (e.g. loin pain, LUTS).</w:t>
            </w:r>
          </w:p>
          <w:p w:rsidR="002A5359" w:rsidRPr="002A5359" w:rsidRDefault="00B85970" w:rsidP="002A53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2A5359" w:rsidRPr="002A5359">
              <w:rPr>
                <w:rFonts w:ascii="Arial" w:hAnsi="Arial" w:cs="Arial"/>
                <w:bCs/>
                <w:sz w:val="20"/>
                <w:szCs w:val="20"/>
              </w:rPr>
              <w:t>ecurrent or persistent unexplained UTI.</w:t>
            </w:r>
          </w:p>
          <w:p w:rsidR="002A5359" w:rsidRPr="002A5359" w:rsidRDefault="002A5359" w:rsidP="002A53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A5359">
              <w:rPr>
                <w:rFonts w:ascii="Arial" w:hAnsi="Arial" w:cs="Arial"/>
                <w:bCs/>
                <w:sz w:val="20"/>
                <w:szCs w:val="20"/>
              </w:rPr>
              <w:t>Age &lt;45 years with unexplained visible haematuria.</w:t>
            </w:r>
          </w:p>
          <w:p w:rsidR="00FD037E" w:rsidRPr="00FD037E" w:rsidRDefault="002A5359" w:rsidP="00FD037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A5359">
              <w:rPr>
                <w:rFonts w:ascii="Arial" w:hAnsi="Arial" w:cs="Arial"/>
                <w:bCs/>
                <w:sz w:val="20"/>
                <w:szCs w:val="20"/>
              </w:rPr>
              <w:t>For patients &lt;60 years with asymptomatic non-visible haematuria, a renal USS should be considered.</w:t>
            </w:r>
          </w:p>
          <w:p w:rsidR="00440593" w:rsidRPr="002A5359" w:rsidRDefault="00440593" w:rsidP="004405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0593" w:rsidTr="00FD037E">
        <w:tc>
          <w:tcPr>
            <w:tcW w:w="10456" w:type="dxa"/>
            <w:gridSpan w:val="11"/>
            <w:shd w:val="pct10" w:color="auto" w:fill="auto"/>
          </w:tcPr>
          <w:p w:rsidR="00440593" w:rsidRDefault="00440593" w:rsidP="004405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Patient Details</w:t>
            </w:r>
          </w:p>
        </w:tc>
      </w:tr>
      <w:tr w:rsidR="00FD037E" w:rsidTr="00FD037E">
        <w:trPr>
          <w:trHeight w:val="415"/>
        </w:trPr>
        <w:tc>
          <w:tcPr>
            <w:tcW w:w="1668" w:type="dxa"/>
            <w:vAlign w:val="center"/>
          </w:tcPr>
          <w:p w:rsidR="00FD037E" w:rsidRPr="003B3661" w:rsidRDefault="00FD037E" w:rsidP="003B3661">
            <w:pPr>
              <w:spacing w:line="480" w:lineRule="auto"/>
              <w:rPr>
                <w:rFonts w:ascii="Arial" w:hAnsi="Arial" w:cs="Arial"/>
                <w:b/>
                <w:sz w:val="22"/>
              </w:rPr>
            </w:pPr>
            <w:r w:rsidRPr="003B3661">
              <w:rPr>
                <w:rFonts w:ascii="Arial" w:hAnsi="Arial" w:cs="Arial"/>
                <w:b/>
                <w:sz w:val="22"/>
              </w:rPr>
              <w:t>Name:</w:t>
            </w:r>
          </w:p>
        </w:tc>
        <w:tc>
          <w:tcPr>
            <w:tcW w:w="3543" w:type="dxa"/>
            <w:gridSpan w:val="4"/>
            <w:vAlign w:val="center"/>
          </w:tcPr>
          <w:p w:rsidR="00FD037E" w:rsidRPr="003B3661" w:rsidRDefault="00FD037E" w:rsidP="00440593">
            <w:pPr>
              <w:spacing w:line="48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45" w:type="dxa"/>
            <w:gridSpan w:val="6"/>
            <w:vMerge w:val="restart"/>
          </w:tcPr>
          <w:p w:rsidR="00FD037E" w:rsidRPr="003B3661" w:rsidRDefault="00FD037E" w:rsidP="00440593">
            <w:pPr>
              <w:rPr>
                <w:rFonts w:ascii="Arial" w:hAnsi="Arial" w:cs="Arial"/>
                <w:b/>
                <w:sz w:val="22"/>
              </w:rPr>
            </w:pPr>
            <w:r w:rsidRPr="003B3661">
              <w:rPr>
                <w:rFonts w:ascii="Arial" w:hAnsi="Arial" w:cs="Arial"/>
                <w:b/>
                <w:sz w:val="22"/>
              </w:rPr>
              <w:t>Address:</w:t>
            </w:r>
          </w:p>
        </w:tc>
      </w:tr>
      <w:tr w:rsidR="00FD037E" w:rsidTr="00FD037E">
        <w:trPr>
          <w:trHeight w:val="60"/>
        </w:trPr>
        <w:tc>
          <w:tcPr>
            <w:tcW w:w="1668" w:type="dxa"/>
            <w:vAlign w:val="center"/>
          </w:tcPr>
          <w:p w:rsidR="00FD037E" w:rsidRPr="003B3661" w:rsidRDefault="00FD037E" w:rsidP="003B3661">
            <w:pPr>
              <w:spacing w:line="480" w:lineRule="auto"/>
              <w:rPr>
                <w:rFonts w:ascii="Arial" w:hAnsi="Arial" w:cs="Arial"/>
                <w:b/>
                <w:sz w:val="22"/>
              </w:rPr>
            </w:pPr>
            <w:r w:rsidRPr="003B3661">
              <w:rPr>
                <w:rFonts w:ascii="Arial" w:hAnsi="Arial" w:cs="Arial"/>
                <w:b/>
                <w:sz w:val="22"/>
              </w:rPr>
              <w:t>Date of Birth:</w:t>
            </w:r>
          </w:p>
        </w:tc>
        <w:tc>
          <w:tcPr>
            <w:tcW w:w="3543" w:type="dxa"/>
            <w:gridSpan w:val="4"/>
            <w:vAlign w:val="center"/>
          </w:tcPr>
          <w:p w:rsidR="00FD037E" w:rsidRPr="003B3661" w:rsidRDefault="00FD037E" w:rsidP="00440593">
            <w:pPr>
              <w:spacing w:line="48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45" w:type="dxa"/>
            <w:gridSpan w:val="6"/>
            <w:vMerge/>
          </w:tcPr>
          <w:p w:rsidR="00FD037E" w:rsidRPr="003B3661" w:rsidRDefault="00FD037E" w:rsidP="0044059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D037E" w:rsidTr="00FD037E">
        <w:trPr>
          <w:trHeight w:val="60"/>
        </w:trPr>
        <w:tc>
          <w:tcPr>
            <w:tcW w:w="1668" w:type="dxa"/>
            <w:vAlign w:val="center"/>
          </w:tcPr>
          <w:p w:rsidR="00FD037E" w:rsidRPr="003B3661" w:rsidRDefault="00FD037E" w:rsidP="003B3661">
            <w:pPr>
              <w:spacing w:line="480" w:lineRule="auto"/>
              <w:rPr>
                <w:rFonts w:ascii="Arial" w:hAnsi="Arial" w:cs="Arial"/>
                <w:b/>
                <w:sz w:val="22"/>
              </w:rPr>
            </w:pPr>
            <w:r w:rsidRPr="003B3661">
              <w:rPr>
                <w:rFonts w:ascii="Arial" w:hAnsi="Arial" w:cs="Arial"/>
                <w:b/>
                <w:sz w:val="22"/>
              </w:rPr>
              <w:t>NHS Number:</w:t>
            </w:r>
          </w:p>
        </w:tc>
        <w:tc>
          <w:tcPr>
            <w:tcW w:w="3543" w:type="dxa"/>
            <w:gridSpan w:val="4"/>
            <w:vAlign w:val="center"/>
          </w:tcPr>
          <w:p w:rsidR="00FD037E" w:rsidRPr="003B3661" w:rsidRDefault="00FD037E" w:rsidP="00440593">
            <w:pPr>
              <w:spacing w:line="48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45" w:type="dxa"/>
            <w:gridSpan w:val="6"/>
            <w:vMerge/>
          </w:tcPr>
          <w:p w:rsidR="00FD037E" w:rsidRPr="003B3661" w:rsidRDefault="00FD037E" w:rsidP="0044059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D037E" w:rsidTr="00FD037E">
        <w:trPr>
          <w:trHeight w:val="60"/>
        </w:trPr>
        <w:tc>
          <w:tcPr>
            <w:tcW w:w="1668" w:type="dxa"/>
            <w:vAlign w:val="center"/>
          </w:tcPr>
          <w:p w:rsidR="00FD037E" w:rsidRPr="003B3661" w:rsidRDefault="00FD037E" w:rsidP="00FD037E">
            <w:pPr>
              <w:spacing w:line="48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Daytime Tel.</w:t>
            </w:r>
          </w:p>
        </w:tc>
        <w:tc>
          <w:tcPr>
            <w:tcW w:w="3543" w:type="dxa"/>
            <w:gridSpan w:val="4"/>
            <w:vAlign w:val="center"/>
          </w:tcPr>
          <w:p w:rsidR="00FD037E" w:rsidRPr="003B3661" w:rsidRDefault="00FD037E" w:rsidP="00440593">
            <w:pPr>
              <w:spacing w:line="48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85" w:type="dxa"/>
            <w:gridSpan w:val="3"/>
          </w:tcPr>
          <w:p w:rsidR="00FD037E" w:rsidRPr="003B3661" w:rsidRDefault="00FD037E" w:rsidP="0044059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Alternate </w:t>
            </w:r>
            <w:r w:rsidR="00C966D0">
              <w:rPr>
                <w:rFonts w:ascii="Arial" w:hAnsi="Arial" w:cs="Arial"/>
                <w:b/>
                <w:sz w:val="22"/>
              </w:rPr>
              <w:t>Tel.</w:t>
            </w:r>
          </w:p>
        </w:tc>
        <w:tc>
          <w:tcPr>
            <w:tcW w:w="3260" w:type="dxa"/>
            <w:gridSpan w:val="3"/>
          </w:tcPr>
          <w:p w:rsidR="00FD037E" w:rsidRPr="003B3661" w:rsidRDefault="00FD037E" w:rsidP="0044059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594E87" w:rsidTr="00FD037E">
        <w:trPr>
          <w:trHeight w:val="120"/>
        </w:trPr>
        <w:tc>
          <w:tcPr>
            <w:tcW w:w="10456" w:type="dxa"/>
            <w:gridSpan w:val="11"/>
            <w:shd w:val="pct10" w:color="auto" w:fill="auto"/>
          </w:tcPr>
          <w:p w:rsidR="00594E87" w:rsidRPr="003B3661" w:rsidRDefault="00594E87" w:rsidP="00440593">
            <w:pPr>
              <w:rPr>
                <w:rFonts w:ascii="Arial" w:hAnsi="Arial" w:cs="Arial"/>
                <w:b/>
                <w:sz w:val="22"/>
              </w:rPr>
            </w:pPr>
            <w:r w:rsidRPr="003B3661">
              <w:rPr>
                <w:rFonts w:ascii="Arial" w:hAnsi="Arial" w:cs="Arial"/>
                <w:b/>
                <w:sz w:val="22"/>
              </w:rPr>
              <w:t>Practice &amp; GP Details</w:t>
            </w:r>
          </w:p>
        </w:tc>
      </w:tr>
      <w:tr w:rsidR="00E565E4" w:rsidTr="00FD037E">
        <w:trPr>
          <w:trHeight w:val="561"/>
        </w:trPr>
        <w:tc>
          <w:tcPr>
            <w:tcW w:w="4077" w:type="dxa"/>
            <w:gridSpan w:val="4"/>
          </w:tcPr>
          <w:p w:rsidR="00E565E4" w:rsidRPr="003B3661" w:rsidRDefault="00A36A1C" w:rsidP="0044059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Practice Name</w:t>
            </w:r>
          </w:p>
        </w:tc>
        <w:tc>
          <w:tcPr>
            <w:tcW w:w="2410" w:type="dxa"/>
            <w:gridSpan w:val="3"/>
          </w:tcPr>
          <w:p w:rsidR="00E565E4" w:rsidRPr="003B3661" w:rsidRDefault="00E565E4" w:rsidP="00E565E4">
            <w:pPr>
              <w:rPr>
                <w:rFonts w:ascii="Arial" w:hAnsi="Arial" w:cs="Arial"/>
                <w:b/>
                <w:sz w:val="22"/>
              </w:rPr>
            </w:pPr>
            <w:r w:rsidRPr="003B3661">
              <w:rPr>
                <w:rFonts w:ascii="Arial" w:hAnsi="Arial" w:cs="Arial"/>
                <w:b/>
                <w:sz w:val="22"/>
              </w:rPr>
              <w:t>Referring GP</w:t>
            </w:r>
          </w:p>
        </w:tc>
        <w:tc>
          <w:tcPr>
            <w:tcW w:w="3969" w:type="dxa"/>
            <w:gridSpan w:val="4"/>
          </w:tcPr>
          <w:p w:rsidR="00E565E4" w:rsidRPr="003B3661" w:rsidRDefault="00E565E4" w:rsidP="0044059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E565E4" w:rsidTr="00FD037E">
        <w:trPr>
          <w:trHeight w:val="217"/>
        </w:trPr>
        <w:tc>
          <w:tcPr>
            <w:tcW w:w="4077" w:type="dxa"/>
            <w:gridSpan w:val="4"/>
          </w:tcPr>
          <w:p w:rsidR="00E565E4" w:rsidRDefault="00E565E4" w:rsidP="0044059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Referral Date</w:t>
            </w:r>
          </w:p>
          <w:p w:rsidR="00252080" w:rsidRPr="003B3661" w:rsidRDefault="00252080" w:rsidP="0044059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10" w:type="dxa"/>
            <w:gridSpan w:val="3"/>
          </w:tcPr>
          <w:p w:rsidR="00E565E4" w:rsidRPr="003B3661" w:rsidRDefault="00E565E4" w:rsidP="00E565E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Referrer name and role  (if not the GP)</w:t>
            </w:r>
          </w:p>
        </w:tc>
        <w:tc>
          <w:tcPr>
            <w:tcW w:w="3969" w:type="dxa"/>
            <w:gridSpan w:val="4"/>
          </w:tcPr>
          <w:p w:rsidR="00E565E4" w:rsidRPr="003B3661" w:rsidRDefault="00E565E4" w:rsidP="0044059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40593" w:rsidTr="00FD037E">
        <w:trPr>
          <w:trHeight w:val="394"/>
        </w:trPr>
        <w:tc>
          <w:tcPr>
            <w:tcW w:w="10456" w:type="dxa"/>
            <w:gridSpan w:val="11"/>
            <w:shd w:val="pct10" w:color="auto" w:fill="auto"/>
          </w:tcPr>
          <w:p w:rsidR="00440593" w:rsidRPr="003B3661" w:rsidRDefault="00440593" w:rsidP="00440593">
            <w:pPr>
              <w:rPr>
                <w:rFonts w:ascii="Arial" w:hAnsi="Arial" w:cs="Arial"/>
                <w:b/>
                <w:sz w:val="22"/>
              </w:rPr>
            </w:pPr>
            <w:r w:rsidRPr="003B3661">
              <w:rPr>
                <w:rFonts w:ascii="Arial" w:hAnsi="Arial" w:cs="Arial"/>
                <w:b/>
                <w:sz w:val="22"/>
              </w:rPr>
              <w:t>Nature of Continence problem/symptoms</w:t>
            </w:r>
          </w:p>
        </w:tc>
      </w:tr>
      <w:tr w:rsidR="00440593" w:rsidTr="00FD037E">
        <w:tc>
          <w:tcPr>
            <w:tcW w:w="10456" w:type="dxa"/>
            <w:gridSpan w:val="11"/>
            <w:tcBorders>
              <w:bottom w:val="single" w:sz="4" w:space="0" w:color="auto"/>
            </w:tcBorders>
          </w:tcPr>
          <w:p w:rsidR="00440593" w:rsidRPr="003B3661" w:rsidRDefault="00440593" w:rsidP="00440593">
            <w:pPr>
              <w:rPr>
                <w:rFonts w:ascii="Arial" w:hAnsi="Arial" w:cs="Arial"/>
                <w:b/>
                <w:sz w:val="22"/>
              </w:rPr>
            </w:pPr>
          </w:p>
          <w:p w:rsidR="00594E87" w:rsidRDefault="00594E87" w:rsidP="00440593">
            <w:pPr>
              <w:rPr>
                <w:rFonts w:ascii="Arial" w:hAnsi="Arial" w:cs="Arial"/>
                <w:b/>
                <w:sz w:val="22"/>
              </w:rPr>
            </w:pPr>
          </w:p>
          <w:p w:rsidR="00252080" w:rsidRDefault="00252080" w:rsidP="00440593">
            <w:pPr>
              <w:rPr>
                <w:rFonts w:ascii="Arial" w:hAnsi="Arial" w:cs="Arial"/>
                <w:b/>
                <w:sz w:val="22"/>
              </w:rPr>
            </w:pPr>
          </w:p>
          <w:p w:rsidR="00252080" w:rsidRDefault="00252080" w:rsidP="00440593">
            <w:pPr>
              <w:rPr>
                <w:rFonts w:ascii="Arial" w:hAnsi="Arial" w:cs="Arial"/>
                <w:b/>
                <w:sz w:val="22"/>
              </w:rPr>
            </w:pPr>
          </w:p>
          <w:p w:rsidR="00594E87" w:rsidRDefault="00594E87" w:rsidP="00440593">
            <w:pPr>
              <w:rPr>
                <w:rFonts w:ascii="Arial" w:hAnsi="Arial" w:cs="Arial"/>
                <w:b/>
                <w:sz w:val="22"/>
              </w:rPr>
            </w:pPr>
          </w:p>
          <w:p w:rsidR="003B3661" w:rsidRDefault="00755773" w:rsidP="0044059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Duration:</w:t>
            </w:r>
          </w:p>
          <w:p w:rsidR="00825FCB" w:rsidRPr="003B3661" w:rsidRDefault="00825FCB" w:rsidP="00825FCB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825FCB" w:rsidTr="00FD037E">
        <w:tc>
          <w:tcPr>
            <w:tcW w:w="1045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25FCB" w:rsidRPr="00C966D0" w:rsidRDefault="00825FCB" w:rsidP="00825FC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 xml:space="preserve">Special Requirements </w:t>
            </w:r>
            <w:r w:rsidRPr="00C966D0">
              <w:rPr>
                <w:rFonts w:ascii="Arial" w:hAnsi="Arial" w:cs="Arial"/>
                <w:sz w:val="22"/>
              </w:rPr>
              <w:t>e.g. Interpreter, Carer</w:t>
            </w:r>
            <w:r w:rsidR="00C966D0">
              <w:rPr>
                <w:rFonts w:ascii="Arial" w:hAnsi="Arial" w:cs="Arial"/>
                <w:sz w:val="22"/>
              </w:rPr>
              <w:t xml:space="preserve"> or </w:t>
            </w:r>
            <w:r w:rsidR="00C966D0" w:rsidRPr="00C966D0">
              <w:rPr>
                <w:rFonts w:ascii="Arial" w:hAnsi="Arial" w:cs="Arial"/>
                <w:sz w:val="22"/>
              </w:rPr>
              <w:t>family member needs to be present during assessment</w:t>
            </w:r>
          </w:p>
          <w:p w:rsidR="00825FCB" w:rsidRDefault="00825FCB" w:rsidP="00594E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FCB" w:rsidRPr="00825FCB" w:rsidRDefault="00825FCB" w:rsidP="00594E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0975" w:rsidTr="00FD037E">
        <w:tc>
          <w:tcPr>
            <w:tcW w:w="10456" w:type="dxa"/>
            <w:gridSpan w:val="11"/>
            <w:tcBorders>
              <w:bottom w:val="single" w:sz="4" w:space="0" w:color="auto"/>
            </w:tcBorders>
            <w:shd w:val="pct10" w:color="auto" w:fill="auto"/>
          </w:tcPr>
          <w:p w:rsidR="00030975" w:rsidRPr="00825FCB" w:rsidRDefault="00030975" w:rsidP="00594E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FCB">
              <w:rPr>
                <w:rFonts w:ascii="Arial" w:hAnsi="Arial" w:cs="Arial"/>
                <w:b/>
                <w:sz w:val="22"/>
                <w:szCs w:val="22"/>
              </w:rPr>
              <w:t>Other Factors Contributing to Continence Problems:</w:t>
            </w:r>
          </w:p>
        </w:tc>
      </w:tr>
      <w:tr w:rsidR="00030975" w:rsidTr="00FD037E">
        <w:tc>
          <w:tcPr>
            <w:tcW w:w="6204" w:type="dxa"/>
            <w:gridSpan w:val="6"/>
            <w:shd w:val="clear" w:color="auto" w:fill="auto"/>
          </w:tcPr>
          <w:p w:rsidR="00030975" w:rsidRPr="00825FCB" w:rsidRDefault="00030975" w:rsidP="00030975">
            <w:pPr>
              <w:rPr>
                <w:rFonts w:ascii="Arial" w:hAnsi="Arial" w:cs="Arial"/>
                <w:sz w:val="22"/>
                <w:szCs w:val="22"/>
              </w:rPr>
            </w:pPr>
            <w:r w:rsidRPr="00825FCB">
              <w:rPr>
                <w:rFonts w:ascii="Arial" w:hAnsi="Arial" w:cs="Arial"/>
                <w:sz w:val="22"/>
                <w:szCs w:val="22"/>
              </w:rPr>
              <w:t>Mobility/ Dexterity</w:t>
            </w:r>
          </w:p>
          <w:p w:rsidR="00030975" w:rsidRPr="00825FCB" w:rsidRDefault="00030975" w:rsidP="00030975">
            <w:pPr>
              <w:rPr>
                <w:rFonts w:ascii="Arial" w:hAnsi="Arial" w:cs="Arial"/>
                <w:sz w:val="22"/>
                <w:szCs w:val="22"/>
              </w:rPr>
            </w:pPr>
          </w:p>
          <w:p w:rsidR="00030975" w:rsidRPr="00825FCB" w:rsidRDefault="00030975" w:rsidP="00030975">
            <w:pPr>
              <w:rPr>
                <w:rFonts w:ascii="Arial" w:hAnsi="Arial" w:cs="Arial"/>
                <w:sz w:val="22"/>
                <w:szCs w:val="22"/>
              </w:rPr>
            </w:pPr>
          </w:p>
          <w:p w:rsidR="00030975" w:rsidRPr="00825FCB" w:rsidRDefault="00030975" w:rsidP="00030975">
            <w:pPr>
              <w:rPr>
                <w:rFonts w:ascii="Arial" w:hAnsi="Arial" w:cs="Arial"/>
                <w:sz w:val="22"/>
                <w:szCs w:val="22"/>
              </w:rPr>
            </w:pPr>
            <w:r w:rsidRPr="00825FCB">
              <w:rPr>
                <w:rFonts w:ascii="Arial" w:hAnsi="Arial" w:cs="Arial"/>
                <w:sz w:val="22"/>
                <w:szCs w:val="22"/>
              </w:rPr>
              <w:t>Cognitive Impairment</w:t>
            </w:r>
          </w:p>
          <w:p w:rsidR="00030975" w:rsidRPr="00825FCB" w:rsidRDefault="00030975" w:rsidP="00030975">
            <w:pPr>
              <w:rPr>
                <w:rFonts w:ascii="Arial" w:hAnsi="Arial" w:cs="Arial"/>
                <w:sz w:val="22"/>
                <w:szCs w:val="22"/>
              </w:rPr>
            </w:pPr>
          </w:p>
          <w:p w:rsidR="00030975" w:rsidRPr="00825FCB" w:rsidRDefault="00030975" w:rsidP="00030975">
            <w:pPr>
              <w:rPr>
                <w:rFonts w:ascii="Arial" w:hAnsi="Arial" w:cs="Arial"/>
                <w:sz w:val="22"/>
                <w:szCs w:val="22"/>
              </w:rPr>
            </w:pPr>
          </w:p>
          <w:p w:rsidR="00030975" w:rsidRPr="00825FCB" w:rsidRDefault="00030975" w:rsidP="00030975">
            <w:pPr>
              <w:rPr>
                <w:rFonts w:ascii="Arial" w:hAnsi="Arial" w:cs="Arial"/>
                <w:sz w:val="22"/>
                <w:szCs w:val="22"/>
              </w:rPr>
            </w:pPr>
            <w:r w:rsidRPr="00825FCB">
              <w:rPr>
                <w:rFonts w:ascii="Arial" w:hAnsi="Arial" w:cs="Arial"/>
                <w:sz w:val="22"/>
                <w:szCs w:val="22"/>
              </w:rPr>
              <w:t>Mental Health</w:t>
            </w:r>
          </w:p>
          <w:p w:rsidR="00030975" w:rsidRPr="00825FCB" w:rsidRDefault="00030975" w:rsidP="00030975">
            <w:pPr>
              <w:rPr>
                <w:rFonts w:ascii="Arial" w:hAnsi="Arial" w:cs="Arial"/>
                <w:sz w:val="22"/>
                <w:szCs w:val="22"/>
              </w:rPr>
            </w:pPr>
          </w:p>
          <w:p w:rsidR="00030975" w:rsidRPr="00825FCB" w:rsidRDefault="00030975" w:rsidP="00030975">
            <w:pPr>
              <w:rPr>
                <w:rFonts w:ascii="Arial" w:hAnsi="Arial" w:cs="Arial"/>
                <w:sz w:val="22"/>
                <w:szCs w:val="22"/>
              </w:rPr>
            </w:pPr>
          </w:p>
          <w:p w:rsidR="00030975" w:rsidRPr="00825FCB" w:rsidRDefault="00030975" w:rsidP="00030975">
            <w:pPr>
              <w:rPr>
                <w:rFonts w:ascii="Arial" w:hAnsi="Arial" w:cs="Arial"/>
                <w:sz w:val="22"/>
                <w:szCs w:val="22"/>
              </w:rPr>
            </w:pPr>
            <w:r w:rsidRPr="00825FCB">
              <w:rPr>
                <w:rFonts w:ascii="Arial" w:hAnsi="Arial" w:cs="Arial"/>
                <w:sz w:val="22"/>
                <w:szCs w:val="22"/>
              </w:rPr>
              <w:t xml:space="preserve">Environmental </w:t>
            </w:r>
          </w:p>
          <w:p w:rsidR="00030975" w:rsidRPr="00825FCB" w:rsidRDefault="00030975" w:rsidP="00030975">
            <w:pPr>
              <w:rPr>
                <w:rFonts w:ascii="Arial" w:hAnsi="Arial" w:cs="Arial"/>
                <w:sz w:val="22"/>
                <w:szCs w:val="22"/>
              </w:rPr>
            </w:pPr>
          </w:p>
          <w:p w:rsidR="00030975" w:rsidRPr="00825FCB" w:rsidRDefault="00030975" w:rsidP="000309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shd w:val="clear" w:color="auto" w:fill="auto"/>
          </w:tcPr>
          <w:p w:rsidR="00030975" w:rsidRPr="00825FCB" w:rsidRDefault="00030975" w:rsidP="00030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FCB">
              <w:rPr>
                <w:rFonts w:ascii="Arial" w:hAnsi="Arial" w:cs="Arial"/>
                <w:b/>
                <w:sz w:val="22"/>
                <w:szCs w:val="22"/>
              </w:rPr>
              <w:t>Bowel Problems</w:t>
            </w:r>
          </w:p>
          <w:p w:rsidR="00030975" w:rsidRPr="00825FCB" w:rsidRDefault="00030975" w:rsidP="000309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0975" w:rsidRPr="00825FCB" w:rsidRDefault="00030975" w:rsidP="000309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0975" w:rsidRPr="00825FCB" w:rsidRDefault="00030975" w:rsidP="000309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0975" w:rsidRPr="00825FCB" w:rsidRDefault="00030975" w:rsidP="000309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0975" w:rsidRPr="00825FCB" w:rsidRDefault="00030975" w:rsidP="000309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0975" w:rsidRPr="00825FCB" w:rsidRDefault="00030975" w:rsidP="000309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0975" w:rsidRPr="00825FCB" w:rsidRDefault="00030975" w:rsidP="000309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0975" w:rsidRPr="00825FCB" w:rsidRDefault="00030975" w:rsidP="000309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41D2" w:rsidTr="00FD037E">
        <w:tc>
          <w:tcPr>
            <w:tcW w:w="6204" w:type="dxa"/>
            <w:gridSpan w:val="6"/>
            <w:shd w:val="pct10" w:color="auto" w:fill="auto"/>
          </w:tcPr>
          <w:p w:rsidR="005D41D2" w:rsidRPr="00825FCB" w:rsidRDefault="005D41D2" w:rsidP="00594E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FCB">
              <w:rPr>
                <w:rFonts w:ascii="Arial" w:hAnsi="Arial" w:cs="Arial"/>
                <w:b/>
                <w:sz w:val="22"/>
                <w:szCs w:val="22"/>
              </w:rPr>
              <w:t>Obstetric History</w:t>
            </w:r>
          </w:p>
        </w:tc>
        <w:tc>
          <w:tcPr>
            <w:tcW w:w="4252" w:type="dxa"/>
            <w:gridSpan w:val="5"/>
            <w:shd w:val="pct10" w:color="auto" w:fill="auto"/>
          </w:tcPr>
          <w:p w:rsidR="005D41D2" w:rsidRPr="00825FCB" w:rsidRDefault="005D41D2" w:rsidP="00594E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FCB">
              <w:rPr>
                <w:rFonts w:ascii="Arial" w:hAnsi="Arial" w:cs="Arial"/>
                <w:b/>
                <w:sz w:val="22"/>
                <w:szCs w:val="22"/>
              </w:rPr>
              <w:t>Previous Investigations</w:t>
            </w:r>
          </w:p>
        </w:tc>
      </w:tr>
      <w:tr w:rsidR="002A5359" w:rsidTr="00FD037E">
        <w:trPr>
          <w:trHeight w:val="90"/>
        </w:trPr>
        <w:tc>
          <w:tcPr>
            <w:tcW w:w="3369" w:type="dxa"/>
            <w:gridSpan w:val="3"/>
          </w:tcPr>
          <w:p w:rsidR="00594E87" w:rsidRPr="00825FCB" w:rsidRDefault="00594E87" w:rsidP="00594E87">
            <w:pPr>
              <w:rPr>
                <w:rFonts w:ascii="Arial" w:hAnsi="Arial" w:cs="Arial"/>
                <w:sz w:val="22"/>
                <w:szCs w:val="22"/>
              </w:rPr>
            </w:pPr>
            <w:r w:rsidRPr="00825FCB">
              <w:rPr>
                <w:rFonts w:ascii="Arial" w:hAnsi="Arial" w:cs="Arial"/>
                <w:sz w:val="22"/>
                <w:szCs w:val="22"/>
              </w:rPr>
              <w:t>Childbirth within last 12 months?</w:t>
            </w:r>
          </w:p>
        </w:tc>
        <w:tc>
          <w:tcPr>
            <w:tcW w:w="2835" w:type="dxa"/>
            <w:gridSpan w:val="3"/>
          </w:tcPr>
          <w:p w:rsidR="00737EF9" w:rsidRDefault="00737EF9" w:rsidP="00594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4E87" w:rsidRPr="00825FCB" w:rsidRDefault="00594E87" w:rsidP="00594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5FCB"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  <w:tc>
          <w:tcPr>
            <w:tcW w:w="1638" w:type="dxa"/>
            <w:gridSpan w:val="3"/>
          </w:tcPr>
          <w:p w:rsidR="00594E87" w:rsidRPr="00825FCB" w:rsidRDefault="00594E87" w:rsidP="00BB68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4" w:type="dxa"/>
            <w:gridSpan w:val="2"/>
          </w:tcPr>
          <w:p w:rsidR="00594E87" w:rsidRPr="00825FCB" w:rsidRDefault="00594E87" w:rsidP="00737EF9">
            <w:pPr>
              <w:rPr>
                <w:sz w:val="22"/>
                <w:szCs w:val="22"/>
              </w:rPr>
            </w:pPr>
            <w:r w:rsidRPr="00825FCB"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</w:tr>
      <w:tr w:rsidR="00594E87" w:rsidTr="00FD037E">
        <w:tc>
          <w:tcPr>
            <w:tcW w:w="10456" w:type="dxa"/>
            <w:gridSpan w:val="11"/>
            <w:tcBorders>
              <w:bottom w:val="single" w:sz="4" w:space="0" w:color="auto"/>
            </w:tcBorders>
          </w:tcPr>
          <w:p w:rsidR="00594E87" w:rsidRPr="00825FCB" w:rsidRDefault="005D41D2" w:rsidP="00BB68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FCB">
              <w:rPr>
                <w:rFonts w:ascii="Arial" w:hAnsi="Arial" w:cs="Arial"/>
                <w:b/>
                <w:sz w:val="22"/>
                <w:szCs w:val="22"/>
              </w:rPr>
              <w:t xml:space="preserve">NOTES: </w:t>
            </w:r>
          </w:p>
          <w:p w:rsidR="005D41D2" w:rsidRPr="00825FCB" w:rsidRDefault="005D41D2" w:rsidP="00BB68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4E87" w:rsidTr="00FD037E">
        <w:tc>
          <w:tcPr>
            <w:tcW w:w="10456" w:type="dxa"/>
            <w:gridSpan w:val="11"/>
            <w:shd w:val="pct10" w:color="auto" w:fill="auto"/>
          </w:tcPr>
          <w:p w:rsidR="00594E87" w:rsidRPr="00825FCB" w:rsidRDefault="005D41D2" w:rsidP="00030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FCB">
              <w:rPr>
                <w:rFonts w:ascii="Arial" w:hAnsi="Arial" w:cs="Arial"/>
                <w:b/>
                <w:sz w:val="22"/>
                <w:szCs w:val="22"/>
              </w:rPr>
              <w:t>Medica</w:t>
            </w:r>
            <w:r w:rsidR="00C23580" w:rsidRPr="00825FCB">
              <w:rPr>
                <w:rFonts w:ascii="Arial" w:hAnsi="Arial" w:cs="Arial"/>
                <w:b/>
                <w:sz w:val="22"/>
                <w:szCs w:val="22"/>
              </w:rPr>
              <w:t xml:space="preserve">tion (please attach </w:t>
            </w:r>
            <w:r w:rsidR="00030975" w:rsidRPr="00825FCB">
              <w:rPr>
                <w:rFonts w:ascii="Arial" w:hAnsi="Arial" w:cs="Arial"/>
                <w:b/>
                <w:sz w:val="22"/>
                <w:szCs w:val="22"/>
              </w:rPr>
              <w:t>current list, if share not in place through Systmone</w:t>
            </w:r>
            <w:r w:rsidR="00C23580" w:rsidRPr="00825FC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5D41D2" w:rsidTr="00FD037E">
        <w:trPr>
          <w:trHeight w:val="399"/>
        </w:trPr>
        <w:tc>
          <w:tcPr>
            <w:tcW w:w="10456" w:type="dxa"/>
            <w:gridSpan w:val="11"/>
            <w:vAlign w:val="center"/>
          </w:tcPr>
          <w:p w:rsidR="005D41D2" w:rsidRPr="00825FCB" w:rsidRDefault="005D41D2" w:rsidP="00BB68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3580" w:rsidRPr="00825FCB" w:rsidRDefault="00C23580" w:rsidP="00BB68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4E87" w:rsidTr="00FD037E">
        <w:trPr>
          <w:trHeight w:val="120"/>
        </w:trPr>
        <w:tc>
          <w:tcPr>
            <w:tcW w:w="10456" w:type="dxa"/>
            <w:gridSpan w:val="11"/>
            <w:shd w:val="pct10" w:color="auto" w:fill="auto"/>
          </w:tcPr>
          <w:p w:rsidR="00594E87" w:rsidRPr="00825FCB" w:rsidRDefault="00C23580" w:rsidP="00030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FCB">
              <w:rPr>
                <w:rFonts w:ascii="Arial" w:hAnsi="Arial" w:cs="Arial"/>
                <w:b/>
                <w:sz w:val="22"/>
                <w:szCs w:val="22"/>
              </w:rPr>
              <w:t xml:space="preserve">Past Medical History (please attach, if </w:t>
            </w:r>
            <w:r w:rsidR="00030975" w:rsidRPr="00825FCB">
              <w:rPr>
                <w:rFonts w:ascii="Arial" w:hAnsi="Arial" w:cs="Arial"/>
                <w:b/>
                <w:sz w:val="22"/>
                <w:szCs w:val="22"/>
              </w:rPr>
              <w:t xml:space="preserve"> share not in place through Systmone </w:t>
            </w:r>
            <w:r w:rsidRPr="00825FC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C23580" w:rsidTr="00FD037E">
        <w:trPr>
          <w:trHeight w:val="666"/>
        </w:trPr>
        <w:tc>
          <w:tcPr>
            <w:tcW w:w="10456" w:type="dxa"/>
            <w:gridSpan w:val="11"/>
          </w:tcPr>
          <w:p w:rsidR="00C23580" w:rsidRPr="00825FCB" w:rsidRDefault="00C23580" w:rsidP="00BB68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4E87" w:rsidTr="00FD037E">
        <w:trPr>
          <w:trHeight w:val="327"/>
        </w:trPr>
        <w:tc>
          <w:tcPr>
            <w:tcW w:w="10456" w:type="dxa"/>
            <w:gridSpan w:val="11"/>
            <w:shd w:val="clear" w:color="auto" w:fill="FFFFFF" w:themeFill="background1"/>
          </w:tcPr>
          <w:p w:rsidR="00594E87" w:rsidRPr="00825FCB" w:rsidRDefault="00C23580" w:rsidP="00BB68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FCB">
              <w:rPr>
                <w:rFonts w:ascii="Arial" w:hAnsi="Arial" w:cs="Arial"/>
                <w:b/>
                <w:sz w:val="22"/>
                <w:szCs w:val="22"/>
              </w:rPr>
              <w:t>Allergies:</w:t>
            </w:r>
          </w:p>
          <w:p w:rsidR="00C23580" w:rsidRPr="00825FCB" w:rsidRDefault="00C23580" w:rsidP="00BB68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4E87" w:rsidTr="00FD037E">
        <w:tc>
          <w:tcPr>
            <w:tcW w:w="10456" w:type="dxa"/>
            <w:gridSpan w:val="11"/>
            <w:shd w:val="clear" w:color="auto" w:fill="D9D9D9" w:themeFill="background1" w:themeFillShade="D9"/>
          </w:tcPr>
          <w:p w:rsidR="00594E87" w:rsidRPr="00825FCB" w:rsidRDefault="00C23580" w:rsidP="00BB68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FCB">
              <w:rPr>
                <w:rFonts w:ascii="Arial" w:hAnsi="Arial" w:cs="Arial"/>
                <w:b/>
                <w:sz w:val="22"/>
                <w:szCs w:val="22"/>
              </w:rPr>
              <w:t>Examination Finding:</w:t>
            </w:r>
          </w:p>
        </w:tc>
      </w:tr>
      <w:tr w:rsidR="00C23580" w:rsidTr="00FD037E">
        <w:tc>
          <w:tcPr>
            <w:tcW w:w="10456" w:type="dxa"/>
            <w:gridSpan w:val="11"/>
          </w:tcPr>
          <w:p w:rsidR="00C23580" w:rsidRPr="00825FCB" w:rsidRDefault="00C23580" w:rsidP="00C23580">
            <w:pPr>
              <w:rPr>
                <w:rFonts w:ascii="Arial" w:hAnsi="Arial" w:cs="Arial"/>
                <w:sz w:val="22"/>
                <w:szCs w:val="22"/>
              </w:rPr>
            </w:pPr>
            <w:r w:rsidRPr="00825FCB">
              <w:rPr>
                <w:rFonts w:ascii="Arial" w:hAnsi="Arial" w:cs="Arial"/>
                <w:sz w:val="22"/>
                <w:szCs w:val="22"/>
              </w:rPr>
              <w:t>Abdominal</w:t>
            </w:r>
          </w:p>
          <w:p w:rsidR="00825FCB" w:rsidRPr="00825FCB" w:rsidRDefault="00825FCB" w:rsidP="00BB6890">
            <w:pPr>
              <w:rPr>
                <w:rFonts w:ascii="Arial" w:hAnsi="Arial" w:cs="Arial"/>
                <w:sz w:val="22"/>
                <w:szCs w:val="22"/>
              </w:rPr>
            </w:pPr>
          </w:p>
          <w:p w:rsidR="00C23580" w:rsidRPr="00825FCB" w:rsidRDefault="00C23580" w:rsidP="00BB6890">
            <w:pPr>
              <w:rPr>
                <w:rFonts w:ascii="Arial" w:hAnsi="Arial" w:cs="Arial"/>
                <w:sz w:val="22"/>
                <w:szCs w:val="22"/>
              </w:rPr>
            </w:pPr>
            <w:r w:rsidRPr="00825FCB">
              <w:rPr>
                <w:rFonts w:ascii="Arial" w:hAnsi="Arial" w:cs="Arial"/>
                <w:sz w:val="22"/>
                <w:szCs w:val="22"/>
              </w:rPr>
              <w:t>Vaginal:</w:t>
            </w:r>
          </w:p>
          <w:p w:rsidR="00C23580" w:rsidRPr="00825FCB" w:rsidRDefault="00C23580" w:rsidP="00C235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FCB" w:rsidRPr="00825FCB" w:rsidRDefault="00825FCB" w:rsidP="00C235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3580" w:rsidTr="00FD037E">
        <w:tc>
          <w:tcPr>
            <w:tcW w:w="10456" w:type="dxa"/>
            <w:gridSpan w:val="11"/>
            <w:shd w:val="clear" w:color="auto" w:fill="D9D9D9" w:themeFill="background1" w:themeFillShade="D9"/>
          </w:tcPr>
          <w:p w:rsidR="00252080" w:rsidRPr="00825FCB" w:rsidRDefault="00252080" w:rsidP="002520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C23580" w:rsidRPr="00825FCB">
              <w:rPr>
                <w:rFonts w:ascii="Arial" w:hAnsi="Arial" w:cs="Arial"/>
                <w:b/>
                <w:sz w:val="22"/>
                <w:szCs w:val="22"/>
              </w:rPr>
              <w:t xml:space="preserve">t is essential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to urine </w:t>
            </w:r>
            <w:r w:rsidRPr="00252080">
              <w:rPr>
                <w:rFonts w:ascii="Arial" w:hAnsi="Arial" w:cs="Arial"/>
                <w:b/>
                <w:sz w:val="22"/>
                <w:szCs w:val="22"/>
              </w:rPr>
              <w:t>dipstick test in all women presenting with urinary incontinence to detect the presence of blood, glucose, protein, leucocytes and nitrites in the urine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NICE NG123</w:t>
            </w:r>
          </w:p>
        </w:tc>
      </w:tr>
      <w:tr w:rsidR="002A5359" w:rsidTr="00FD037E">
        <w:trPr>
          <w:trHeight w:val="333"/>
        </w:trPr>
        <w:tc>
          <w:tcPr>
            <w:tcW w:w="2614" w:type="dxa"/>
            <w:gridSpan w:val="2"/>
          </w:tcPr>
          <w:p w:rsidR="003B3661" w:rsidRPr="00825FCB" w:rsidRDefault="003B3661" w:rsidP="00C23580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3" w:type="dxa"/>
            <w:gridSpan w:val="2"/>
          </w:tcPr>
          <w:p w:rsidR="003B3661" w:rsidRPr="00825FCB" w:rsidRDefault="003B366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3B3661" w:rsidRPr="00825FCB" w:rsidRDefault="003B3661" w:rsidP="00C23580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5FCB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4252" w:type="dxa"/>
            <w:gridSpan w:val="5"/>
          </w:tcPr>
          <w:p w:rsidR="003B3661" w:rsidRPr="00825FCB" w:rsidRDefault="003B3661" w:rsidP="00C23580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5FCB">
              <w:rPr>
                <w:rFonts w:ascii="Arial" w:hAnsi="Arial" w:cs="Arial"/>
                <w:b/>
                <w:sz w:val="22"/>
                <w:szCs w:val="22"/>
              </w:rPr>
              <w:t>Result:</w:t>
            </w:r>
          </w:p>
        </w:tc>
      </w:tr>
      <w:tr w:rsidR="002A5359" w:rsidTr="00FD037E">
        <w:trPr>
          <w:trHeight w:val="120"/>
        </w:trPr>
        <w:tc>
          <w:tcPr>
            <w:tcW w:w="2614" w:type="dxa"/>
            <w:gridSpan w:val="2"/>
          </w:tcPr>
          <w:p w:rsidR="003B3661" w:rsidRPr="00825FCB" w:rsidRDefault="003B3661" w:rsidP="00C23580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5FCB">
              <w:rPr>
                <w:rFonts w:ascii="Arial" w:hAnsi="Arial" w:cs="Arial"/>
                <w:b/>
                <w:sz w:val="22"/>
                <w:szCs w:val="22"/>
              </w:rPr>
              <w:t>Urine Dipstick</w:t>
            </w:r>
          </w:p>
        </w:tc>
        <w:tc>
          <w:tcPr>
            <w:tcW w:w="1463" w:type="dxa"/>
            <w:gridSpan w:val="2"/>
          </w:tcPr>
          <w:p w:rsidR="003B3661" w:rsidRPr="00825FCB" w:rsidRDefault="003B3661">
            <w:pPr>
              <w:rPr>
                <w:sz w:val="22"/>
                <w:szCs w:val="22"/>
              </w:rPr>
            </w:pPr>
            <w:r w:rsidRPr="00825FCB"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  <w:tc>
          <w:tcPr>
            <w:tcW w:w="2127" w:type="dxa"/>
            <w:gridSpan w:val="2"/>
          </w:tcPr>
          <w:p w:rsidR="003B3661" w:rsidRPr="00825FCB" w:rsidRDefault="003B3661" w:rsidP="00C23580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gridSpan w:val="5"/>
          </w:tcPr>
          <w:p w:rsidR="003B3661" w:rsidRPr="00825FCB" w:rsidRDefault="003B3661" w:rsidP="00C23580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5359" w:rsidTr="00FD037E">
        <w:trPr>
          <w:trHeight w:val="120"/>
        </w:trPr>
        <w:tc>
          <w:tcPr>
            <w:tcW w:w="2614" w:type="dxa"/>
            <w:gridSpan w:val="2"/>
          </w:tcPr>
          <w:p w:rsidR="003B3661" w:rsidRPr="00825FCB" w:rsidRDefault="003B3661" w:rsidP="00C23580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5FCB">
              <w:rPr>
                <w:rFonts w:ascii="Arial" w:hAnsi="Arial" w:cs="Arial"/>
                <w:b/>
                <w:sz w:val="22"/>
                <w:szCs w:val="22"/>
              </w:rPr>
              <w:t>MSU</w:t>
            </w:r>
            <w:r w:rsidR="00252080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1463" w:type="dxa"/>
            <w:gridSpan w:val="2"/>
          </w:tcPr>
          <w:p w:rsidR="003B3661" w:rsidRPr="00825FCB" w:rsidRDefault="003B3661">
            <w:pPr>
              <w:rPr>
                <w:sz w:val="22"/>
                <w:szCs w:val="22"/>
              </w:rPr>
            </w:pPr>
            <w:r w:rsidRPr="00825FCB"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  <w:tc>
          <w:tcPr>
            <w:tcW w:w="2127" w:type="dxa"/>
            <w:gridSpan w:val="2"/>
          </w:tcPr>
          <w:p w:rsidR="003B3661" w:rsidRPr="00825FCB" w:rsidRDefault="003B3661" w:rsidP="00C23580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gridSpan w:val="5"/>
          </w:tcPr>
          <w:p w:rsidR="003B3661" w:rsidRPr="00825FCB" w:rsidRDefault="003B3661" w:rsidP="00C23580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5359" w:rsidTr="00FD037E">
        <w:trPr>
          <w:trHeight w:val="120"/>
        </w:trPr>
        <w:tc>
          <w:tcPr>
            <w:tcW w:w="2614" w:type="dxa"/>
            <w:gridSpan w:val="2"/>
          </w:tcPr>
          <w:p w:rsidR="003B3661" w:rsidRPr="00825FCB" w:rsidRDefault="003B3661" w:rsidP="00C23580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5FCB">
              <w:rPr>
                <w:rFonts w:ascii="Arial" w:hAnsi="Arial" w:cs="Arial"/>
                <w:b/>
                <w:sz w:val="22"/>
                <w:szCs w:val="22"/>
              </w:rPr>
              <w:t>Urine Cytology</w:t>
            </w:r>
            <w:r w:rsidR="00252080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1463" w:type="dxa"/>
            <w:gridSpan w:val="2"/>
          </w:tcPr>
          <w:p w:rsidR="003B3661" w:rsidRPr="00825FCB" w:rsidRDefault="003B3661">
            <w:pPr>
              <w:rPr>
                <w:sz w:val="22"/>
                <w:szCs w:val="22"/>
              </w:rPr>
            </w:pPr>
            <w:r w:rsidRPr="00825FCB"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  <w:tc>
          <w:tcPr>
            <w:tcW w:w="2127" w:type="dxa"/>
            <w:gridSpan w:val="2"/>
          </w:tcPr>
          <w:p w:rsidR="003B3661" w:rsidRPr="00825FCB" w:rsidRDefault="003B3661" w:rsidP="00C23580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gridSpan w:val="5"/>
          </w:tcPr>
          <w:p w:rsidR="003B3661" w:rsidRPr="00825FCB" w:rsidRDefault="003B3661" w:rsidP="00C23580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6CE4" w:rsidTr="00FD037E">
        <w:trPr>
          <w:trHeight w:val="737"/>
        </w:trPr>
        <w:tc>
          <w:tcPr>
            <w:tcW w:w="6204" w:type="dxa"/>
            <w:gridSpan w:val="6"/>
          </w:tcPr>
          <w:p w:rsidR="00B26CE4" w:rsidRPr="00825FCB" w:rsidRDefault="00B26CE4" w:rsidP="0025208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2080">
              <w:rPr>
                <w:rFonts w:ascii="Arial" w:hAnsi="Arial" w:cs="Arial"/>
                <w:bCs/>
                <w:sz w:val="20"/>
                <w:szCs w:val="20"/>
              </w:rPr>
              <w:t xml:space="preserve">Once referred into the HDFT </w:t>
            </w:r>
            <w:r w:rsidR="00252080">
              <w:rPr>
                <w:rFonts w:ascii="Arial" w:hAnsi="Arial" w:cs="Arial"/>
                <w:bCs/>
                <w:sz w:val="20"/>
                <w:szCs w:val="20"/>
              </w:rPr>
              <w:t xml:space="preserve">Integrated </w:t>
            </w:r>
            <w:r w:rsidRPr="00252080">
              <w:rPr>
                <w:rFonts w:ascii="Arial" w:hAnsi="Arial" w:cs="Arial"/>
                <w:bCs/>
                <w:sz w:val="20"/>
                <w:szCs w:val="20"/>
              </w:rPr>
              <w:t>Continence Pathway further tests and</w:t>
            </w:r>
            <w:r w:rsidR="00252080">
              <w:rPr>
                <w:rFonts w:ascii="Arial" w:hAnsi="Arial" w:cs="Arial"/>
                <w:bCs/>
                <w:sz w:val="20"/>
                <w:szCs w:val="20"/>
              </w:rPr>
              <w:t>/ or c</w:t>
            </w:r>
            <w:r w:rsidRPr="00252080">
              <w:rPr>
                <w:rFonts w:ascii="Arial" w:hAnsi="Arial" w:cs="Arial"/>
                <w:bCs/>
                <w:sz w:val="20"/>
                <w:szCs w:val="20"/>
              </w:rPr>
              <w:t>ons</w:t>
            </w:r>
            <w:r w:rsidR="00252080" w:rsidRPr="00252080">
              <w:rPr>
                <w:rFonts w:ascii="Arial" w:hAnsi="Arial" w:cs="Arial"/>
                <w:bCs/>
                <w:sz w:val="20"/>
                <w:szCs w:val="20"/>
              </w:rPr>
              <w:t xml:space="preserve">ultant referral may be judged to be appropriate by specialist nurses/physios. Referral into the </w:t>
            </w:r>
            <w:r w:rsidR="00252080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252080" w:rsidRPr="00252080">
              <w:rPr>
                <w:rFonts w:ascii="Arial" w:hAnsi="Arial" w:cs="Arial"/>
                <w:bCs/>
                <w:sz w:val="20"/>
                <w:szCs w:val="20"/>
              </w:rPr>
              <w:t>athway assumes that this process is acceptable to you.</w:t>
            </w:r>
          </w:p>
        </w:tc>
        <w:tc>
          <w:tcPr>
            <w:tcW w:w="4252" w:type="dxa"/>
            <w:gridSpan w:val="5"/>
          </w:tcPr>
          <w:p w:rsidR="00B26CE4" w:rsidRPr="00825FCB" w:rsidRDefault="00B26CE4" w:rsidP="00C23580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 of referrer</w:t>
            </w:r>
          </w:p>
        </w:tc>
      </w:tr>
    </w:tbl>
    <w:p w:rsidR="004634CC" w:rsidRPr="00825FCB" w:rsidRDefault="00BB1C8B" w:rsidP="003B3661">
      <w:pPr>
        <w:rPr>
          <w:rFonts w:ascii="Arial" w:hAnsi="Arial" w:cs="Arial"/>
          <w:b/>
          <w:i/>
        </w:rPr>
      </w:pPr>
      <w:r w:rsidRPr="00825FCB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DE6EA" wp14:editId="58E06DAE">
                <wp:simplePos x="0" y="0"/>
                <wp:positionH relativeFrom="column">
                  <wp:posOffset>114300</wp:posOffset>
                </wp:positionH>
                <wp:positionV relativeFrom="paragraph">
                  <wp:posOffset>8241030</wp:posOffset>
                </wp:positionV>
                <wp:extent cx="5054600" cy="68580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C8B" w:rsidRPr="00BB1C8B" w:rsidRDefault="00BB1C8B" w:rsidP="00BB1C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BB1C8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Please send to: Single Point of Access </w:t>
                            </w:r>
                          </w:p>
                          <w:p w:rsidR="00BB1C8B" w:rsidRDefault="00BB1C8B" w:rsidP="00BB1C8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B1C8B">
                              <w:rPr>
                                <w:rFonts w:ascii="Arial" w:hAnsi="Arial" w:cs="Arial"/>
                                <w:sz w:val="22"/>
                              </w:rPr>
                              <w:t>Unit B3B,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BB1C8B">
                              <w:rPr>
                                <w:rFonts w:ascii="Arial" w:hAnsi="Arial" w:cs="Arial"/>
                                <w:sz w:val="22"/>
                              </w:rPr>
                              <w:t xml:space="preserve">Crimple Court, Hornbeam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Park, Harrogate, HG28PB</w:t>
                            </w:r>
                          </w:p>
                          <w:p w:rsidR="00BB1C8B" w:rsidRPr="00BB1C8B" w:rsidRDefault="00967DA9" w:rsidP="00BB1C8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Telephone: 01423 554632  Email: hdft.singlepoint@nhs.net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28DE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648.9pt;width:39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5gIgIAAEYEAAAOAAAAZHJzL2Uyb0RvYy54bWysU9tu2zAMfR+wfxD0vtjJ4jQ14hRdugwD&#10;ugvQ7gNkWY6FSaImKbGzrx8lp2l2exmmB4EUqUPykFzdDFqRg3BegqnodJJTIgyHRppdRb88bl8t&#10;KfGBmYYpMKKiR+Hpzfrli1VvSzGDDlQjHEEQ48veVrQLwZZZ5nknNPMTsMKgsQWnWUDV7bLGsR7R&#10;tcpmeb7IenCNdcCF9/h6NxrpOuG3reDhU9t6EYiqKOYW0u3SXcc7W69YuXPMdpKf0mD/kIVm0mDQ&#10;M9QdC4zsnfwNSkvuwEMbJhx0Bm0ruUg1YDXT/JdqHjpmRaoFyfH2TJP/f7D84+GzI7Kp6Ov8ihLD&#10;NDbpUQyBvIGBzCI/vfUluj1YdAwDPmOfU63e3gP/6omBTcfMTtw6B30nWIP5TePP7OLriOMjSN1/&#10;gAbDsH2ABDS0TkfykA6C6Nin47k3MRWOj0VezBc5mjjaFstiiXIMwcqn39b58E6AJlGoqMPeJ3R2&#10;uPdhdH1yicE8KNlspVJJcbt6oxw5MJyTbTon9J/clCF9Ra+LWTES8FeIPJ0/QWgZcOCV1BXFEvBE&#10;J1ZG2t6aJsmBSTXKWJ0yJx4jdSOJYagHdIzk1tAckVEH42DjIqLQgftOSY9DXVH/bc+coES9N9iV&#10;6+l8HrcgKfPiaoaKu7TUlxZmOEJVNFAyipuQNifma+AWu9fKROxzJqdccVhTa06LFbfhUk9ez+u/&#10;/gEAAP//AwBQSwMEFAAGAAgAAAAhAHRRukffAAAADAEAAA8AAABkcnMvZG93bnJldi54bWxMT8tO&#10;wzAQvCPxD9YicUHUaQltGuJUCAkENygIrm68TSLsdbDdNPw9ywlOq3lodqbaTM6KEUPsPSmYzzIQ&#10;SI03PbUK3l7vLwsQMWky2npCBd8YYVOfnlS6NP5ILzhuUys4hGKpFXQpDaWUsenQ6TjzAxJrex+c&#10;TgxDK03QRw53Vi6ybCmd7ok/dHrAuw6bz+3BKSjyx/EjPl09vzfLvV2ni9X48BWUOj+bbm9AJJzS&#10;nxl+63N1qLnTzh/IRGEZFzwl8V2sV7yBHcU8Z2rHVJ5dFyDrSv4fUf8AAAD//wMAUEsBAi0AFAAG&#10;AAgAAAAhALaDOJL+AAAA4QEAABMAAAAAAAAAAAAAAAAAAAAAAFtDb250ZW50X1R5cGVzXS54bWxQ&#10;SwECLQAUAAYACAAAACEAOP0h/9YAAACUAQAACwAAAAAAAAAAAAAAAAAvAQAAX3JlbHMvLnJlbHNQ&#10;SwECLQAUAAYACAAAACEA2fFOYCICAABGBAAADgAAAAAAAAAAAAAAAAAuAgAAZHJzL2Uyb0RvYy54&#10;bWxQSwECLQAUAAYACAAAACEAdFG6R98AAAAMAQAADwAAAAAAAAAAAAAAAAB8BAAAZHJzL2Rvd25y&#10;ZXYueG1sUEsFBgAAAAAEAAQA8wAAAIgFAAAAAA==&#10;">
                <v:textbox>
                  <w:txbxContent>
                    <w:p w:rsidR="00BB1C8B" w:rsidRPr="00BB1C8B" w:rsidRDefault="00BB1C8B" w:rsidP="00BB1C8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BB1C8B">
                        <w:rPr>
                          <w:rFonts w:ascii="Arial" w:hAnsi="Arial" w:cs="Arial"/>
                          <w:b/>
                          <w:sz w:val="22"/>
                        </w:rPr>
                        <w:t xml:space="preserve">Please send to: Single Point of Access </w:t>
                      </w:r>
                    </w:p>
                    <w:p w:rsidR="00BB1C8B" w:rsidRDefault="00BB1C8B" w:rsidP="00BB1C8B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BB1C8B">
                        <w:rPr>
                          <w:rFonts w:ascii="Arial" w:hAnsi="Arial" w:cs="Arial"/>
                          <w:sz w:val="22"/>
                        </w:rPr>
                        <w:t>Unit B3B,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BB1C8B">
                        <w:rPr>
                          <w:rFonts w:ascii="Arial" w:hAnsi="Arial" w:cs="Arial"/>
                          <w:sz w:val="22"/>
                        </w:rPr>
                        <w:t xml:space="preserve">Crimple Court, Hornbeam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Park, Harrogate, HG28PB</w:t>
                      </w:r>
                    </w:p>
                    <w:p w:rsidR="00BB1C8B" w:rsidRPr="00BB1C8B" w:rsidRDefault="00967DA9" w:rsidP="00BB1C8B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Telephone: 01423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554632  Email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</w:rPr>
                        <w:t>: hdft.singlepoint@nhs.net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34CC" w:rsidRPr="00825FCB" w:rsidSect="003B3661">
      <w:headerReference w:type="default" r:id="rId9"/>
      <w:pgSz w:w="11906" w:h="16838"/>
      <w:pgMar w:top="1440" w:right="1800" w:bottom="1440" w:left="180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0A" w:rsidRDefault="0030700A" w:rsidP="004634CC">
      <w:r>
        <w:separator/>
      </w:r>
    </w:p>
  </w:endnote>
  <w:endnote w:type="continuationSeparator" w:id="0">
    <w:p w:rsidR="0030700A" w:rsidRDefault="0030700A" w:rsidP="0046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0A" w:rsidRDefault="0030700A" w:rsidP="004634CC">
      <w:r>
        <w:separator/>
      </w:r>
    </w:p>
  </w:footnote>
  <w:footnote w:type="continuationSeparator" w:id="0">
    <w:p w:rsidR="0030700A" w:rsidRDefault="0030700A" w:rsidP="00463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CC" w:rsidRDefault="004634CC" w:rsidP="004634CC">
    <w:pPr>
      <w:pStyle w:val="Header"/>
    </w:pPr>
  </w:p>
  <w:p w:rsidR="004634CC" w:rsidRDefault="004634C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EEE3E2" wp14:editId="57A926D9">
          <wp:simplePos x="0" y="0"/>
          <wp:positionH relativeFrom="column">
            <wp:posOffset>3196590</wp:posOffset>
          </wp:positionH>
          <wp:positionV relativeFrom="paragraph">
            <wp:posOffset>-421640</wp:posOffset>
          </wp:positionV>
          <wp:extent cx="3086100" cy="447675"/>
          <wp:effectExtent l="0" t="0" r="0" b="9525"/>
          <wp:wrapTight wrapText="bothSides">
            <wp:wrapPolygon edited="0">
              <wp:start x="0" y="0"/>
              <wp:lineTo x="0" y="21140"/>
              <wp:lineTo x="21467" y="21140"/>
              <wp:lineTo x="21467" y="0"/>
              <wp:lineTo x="0" y="0"/>
            </wp:wrapPolygon>
          </wp:wrapTight>
          <wp:docPr id="2" name="Picture 2" descr="HD FT Logo (colou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D FT Logo (colou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34CC" w:rsidRDefault="004634CC">
    <w:pPr>
      <w:pStyle w:val="Header"/>
    </w:pPr>
  </w:p>
  <w:p w:rsidR="00C23580" w:rsidRDefault="00C235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7628"/>
    <w:multiLevelType w:val="hybridMultilevel"/>
    <w:tmpl w:val="80EEC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70E5A"/>
    <w:multiLevelType w:val="hybridMultilevel"/>
    <w:tmpl w:val="83524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2608A"/>
    <w:multiLevelType w:val="hybridMultilevel"/>
    <w:tmpl w:val="F59C0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C1F1F"/>
    <w:multiLevelType w:val="multilevel"/>
    <w:tmpl w:val="219E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CC"/>
    <w:rsid w:val="00030975"/>
    <w:rsid w:val="000844B1"/>
    <w:rsid w:val="00094536"/>
    <w:rsid w:val="000D7396"/>
    <w:rsid w:val="00113F3B"/>
    <w:rsid w:val="00124D78"/>
    <w:rsid w:val="00252080"/>
    <w:rsid w:val="002A5359"/>
    <w:rsid w:val="002D2709"/>
    <w:rsid w:val="0030700A"/>
    <w:rsid w:val="003929FB"/>
    <w:rsid w:val="003B3661"/>
    <w:rsid w:val="00440593"/>
    <w:rsid w:val="004634CC"/>
    <w:rsid w:val="004D404F"/>
    <w:rsid w:val="0055548B"/>
    <w:rsid w:val="005732F5"/>
    <w:rsid w:val="00594E87"/>
    <w:rsid w:val="005C1D17"/>
    <w:rsid w:val="005D41D2"/>
    <w:rsid w:val="00644533"/>
    <w:rsid w:val="00677121"/>
    <w:rsid w:val="00737EF9"/>
    <w:rsid w:val="0074573F"/>
    <w:rsid w:val="00755773"/>
    <w:rsid w:val="00825FCB"/>
    <w:rsid w:val="00882DCA"/>
    <w:rsid w:val="009022C6"/>
    <w:rsid w:val="00967DA9"/>
    <w:rsid w:val="00A36A1C"/>
    <w:rsid w:val="00A97D2A"/>
    <w:rsid w:val="00B26CE4"/>
    <w:rsid w:val="00B85970"/>
    <w:rsid w:val="00BB1C8B"/>
    <w:rsid w:val="00C23580"/>
    <w:rsid w:val="00C966D0"/>
    <w:rsid w:val="00D5457D"/>
    <w:rsid w:val="00E565E4"/>
    <w:rsid w:val="00EE782D"/>
    <w:rsid w:val="00FD037E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34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4CC"/>
    <w:rPr>
      <w:sz w:val="24"/>
      <w:szCs w:val="24"/>
    </w:rPr>
  </w:style>
  <w:style w:type="paragraph" w:styleId="Footer">
    <w:name w:val="footer"/>
    <w:basedOn w:val="Normal"/>
    <w:link w:val="FooterChar"/>
    <w:rsid w:val="004634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634CC"/>
    <w:rPr>
      <w:sz w:val="24"/>
      <w:szCs w:val="24"/>
    </w:rPr>
  </w:style>
  <w:style w:type="paragraph" w:styleId="BalloonText">
    <w:name w:val="Balloon Text"/>
    <w:basedOn w:val="Normal"/>
    <w:link w:val="BalloonTextChar"/>
    <w:rsid w:val="00463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34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63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121"/>
    <w:pPr>
      <w:ind w:left="720"/>
      <w:contextualSpacing/>
    </w:pPr>
  </w:style>
  <w:style w:type="character" w:styleId="Hyperlink">
    <w:name w:val="Hyperlink"/>
    <w:basedOn w:val="DefaultParagraphFont"/>
    <w:rsid w:val="00094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34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4CC"/>
    <w:rPr>
      <w:sz w:val="24"/>
      <w:szCs w:val="24"/>
    </w:rPr>
  </w:style>
  <w:style w:type="paragraph" w:styleId="Footer">
    <w:name w:val="footer"/>
    <w:basedOn w:val="Normal"/>
    <w:link w:val="FooterChar"/>
    <w:rsid w:val="004634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634CC"/>
    <w:rPr>
      <w:sz w:val="24"/>
      <w:szCs w:val="24"/>
    </w:rPr>
  </w:style>
  <w:style w:type="paragraph" w:styleId="BalloonText">
    <w:name w:val="Balloon Text"/>
    <w:basedOn w:val="Normal"/>
    <w:link w:val="BalloonTextChar"/>
    <w:rsid w:val="00463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34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63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121"/>
    <w:pPr>
      <w:ind w:left="720"/>
      <w:contextualSpacing/>
    </w:pPr>
  </w:style>
  <w:style w:type="character" w:styleId="Hyperlink">
    <w:name w:val="Hyperlink"/>
    <w:basedOn w:val="DefaultParagraphFont"/>
    <w:rsid w:val="00094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7776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02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44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00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05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75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268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78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0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3008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8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801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5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05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55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33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33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666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DE46-B792-4E3C-B9BA-632808ED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 District NHS Foundation Trust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 Continence Service</dc:creator>
  <cp:lastModifiedBy>Gill Billie (RCD)</cp:lastModifiedBy>
  <cp:revision>2</cp:revision>
  <dcterms:created xsi:type="dcterms:W3CDTF">2021-01-11T12:47:00Z</dcterms:created>
  <dcterms:modified xsi:type="dcterms:W3CDTF">2021-01-11T12:47:00Z</dcterms:modified>
</cp:coreProperties>
</file>