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DF" w:rsidRDefault="008A19DF" w:rsidP="008A19DF">
      <w:pPr>
        <w:jc w:val="center"/>
        <w:rPr>
          <w:rFonts w:ascii="Arial" w:hAnsi="Arial" w:cs="Arial"/>
          <w:b/>
          <w:sz w:val="40"/>
          <w:u w:val="single"/>
        </w:rPr>
      </w:pPr>
      <w:bookmarkStart w:id="0" w:name="_GoBack"/>
      <w:bookmarkEnd w:id="0"/>
      <w:r w:rsidRPr="001127A4">
        <w:rPr>
          <w:rFonts w:ascii="Arial" w:eastAsia="Times New Roman" w:hAnsi="Arial" w:cs="Arial"/>
          <w:noProof/>
          <w:szCs w:val="24"/>
          <w:u w:val="single"/>
          <w:lang w:eastAsia="en-GB"/>
        </w:rPr>
        <w:drawing>
          <wp:anchor distT="0" distB="0" distL="114300" distR="114300" simplePos="0" relativeHeight="251663360" behindDoc="0" locked="0" layoutInCell="1" allowOverlap="1" wp14:anchorId="046D1524" wp14:editId="67D0AB3E">
            <wp:simplePos x="0" y="0"/>
            <wp:positionH relativeFrom="column">
              <wp:posOffset>-546100</wp:posOffset>
            </wp:positionH>
            <wp:positionV relativeFrom="paragraph">
              <wp:posOffset>-679450</wp:posOffset>
            </wp:positionV>
            <wp:extent cx="1860550" cy="676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HDF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550" cy="676910"/>
                    </a:xfrm>
                    <a:prstGeom prst="rect">
                      <a:avLst/>
                    </a:prstGeom>
                  </pic:spPr>
                </pic:pic>
              </a:graphicData>
            </a:graphic>
            <wp14:sizeRelH relativeFrom="page">
              <wp14:pctWidth>0</wp14:pctWidth>
            </wp14:sizeRelH>
            <wp14:sizeRelV relativeFrom="page">
              <wp14:pctHeight>0</wp14:pctHeight>
            </wp14:sizeRelV>
          </wp:anchor>
        </w:drawing>
      </w:r>
      <w:r w:rsidRPr="001127A4">
        <w:rPr>
          <w:rFonts w:ascii="Arial" w:eastAsia="Times New Roman" w:hAnsi="Arial" w:cs="Arial"/>
          <w:b/>
          <w:bCs/>
          <w:noProof/>
          <w:sz w:val="24"/>
          <w:szCs w:val="24"/>
          <w:u w:val="single"/>
          <w:lang w:eastAsia="en-GB"/>
        </w:rPr>
        <w:drawing>
          <wp:anchor distT="0" distB="0" distL="114300" distR="114300" simplePos="0" relativeHeight="251664384" behindDoc="0" locked="0" layoutInCell="1" allowOverlap="1" wp14:anchorId="4B4646F5" wp14:editId="621D123F">
            <wp:simplePos x="0" y="0"/>
            <wp:positionH relativeFrom="margin">
              <wp:posOffset>4203700</wp:posOffset>
            </wp:positionH>
            <wp:positionV relativeFrom="paragraph">
              <wp:posOffset>-692150</wp:posOffset>
            </wp:positionV>
            <wp:extent cx="2181225" cy="750570"/>
            <wp:effectExtent l="0" t="0" r="9525" b="0"/>
            <wp:wrapNone/>
            <wp:docPr id="4" name="Picture 4" descr="Harrogate and District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ogate and District NHS Foundation Trust RGB BLUE"/>
                    <pic:cNvPicPr>
                      <a:picLocks noChangeAspect="1" noChangeArrowheads="1"/>
                    </pic:cNvPicPr>
                  </pic:nvPicPr>
                  <pic:blipFill>
                    <a:blip r:embed="rId8">
                      <a:extLst>
                        <a:ext uri="{28A0092B-C50C-407E-A947-70E740481C1C}">
                          <a14:useLocalDpi xmlns:a14="http://schemas.microsoft.com/office/drawing/2010/main" val="0"/>
                        </a:ext>
                      </a:extLst>
                    </a:blip>
                    <a:srcRect l="23836" t="16324" b="25455"/>
                    <a:stretch>
                      <a:fillRect/>
                    </a:stretch>
                  </pic:blipFill>
                  <pic:spPr bwMode="auto">
                    <a:xfrm>
                      <a:off x="0" y="0"/>
                      <a:ext cx="218122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u w:val="single"/>
        </w:rPr>
        <w:t>R</w:t>
      </w:r>
      <w:r w:rsidRPr="001127A4">
        <w:rPr>
          <w:rFonts w:ascii="Arial" w:hAnsi="Arial" w:cs="Arial"/>
          <w:b/>
          <w:sz w:val="40"/>
          <w:u w:val="single"/>
        </w:rPr>
        <w:t>efer a Friend Scheme Guidance</w:t>
      </w:r>
    </w:p>
    <w:p w:rsidR="0008453E" w:rsidRDefault="0008453E" w:rsidP="0008453E">
      <w:pPr>
        <w:rPr>
          <w:rFonts w:ascii="Arial" w:hAnsi="Arial" w:cs="Arial"/>
        </w:rPr>
      </w:pPr>
      <w:r w:rsidRPr="000C14DA">
        <w:rPr>
          <w:rFonts w:ascii="Arial" w:hAnsi="Arial" w:cs="Arial"/>
        </w:rPr>
        <w:t xml:space="preserve">Staff currently employed by HDFT can refer friends to apply for roles, though our recommended Refer a Friend scheme. </w:t>
      </w:r>
    </w:p>
    <w:p w:rsidR="008A19DF" w:rsidRPr="00404B56" w:rsidRDefault="008A19DF" w:rsidP="008A19DF">
      <w:pPr>
        <w:rPr>
          <w:rFonts w:ascii="Arial" w:hAnsi="Arial" w:cs="Arial"/>
        </w:rPr>
      </w:pPr>
      <w:r w:rsidRPr="00404B56">
        <w:rPr>
          <w:rFonts w:ascii="Arial" w:hAnsi="Arial" w:cs="Arial"/>
        </w:rPr>
        <w:t xml:space="preserve">The scheme only applies to applicants who are successfully appointed into a Permanent or Fixed Term (12 months or longer) </w:t>
      </w:r>
      <w:r w:rsidR="00404B56">
        <w:rPr>
          <w:rFonts w:ascii="Arial" w:hAnsi="Arial" w:cs="Arial"/>
        </w:rPr>
        <w:t xml:space="preserve">substantive </w:t>
      </w:r>
      <w:r w:rsidRPr="00404B56">
        <w:rPr>
          <w:rFonts w:ascii="Arial" w:hAnsi="Arial" w:cs="Arial"/>
        </w:rPr>
        <w:t>vacancy at HDFT on Agenda for Change or Medical and Dental terms and conditions.</w:t>
      </w:r>
    </w:p>
    <w:p w:rsidR="008A19DF" w:rsidRPr="00404B56" w:rsidRDefault="008A19DF" w:rsidP="008A19DF">
      <w:pPr>
        <w:rPr>
          <w:rFonts w:ascii="Arial" w:hAnsi="Arial" w:cs="Arial"/>
        </w:rPr>
      </w:pPr>
      <w:r w:rsidRPr="00404B56">
        <w:rPr>
          <w:rFonts w:ascii="Arial" w:hAnsi="Arial" w:cs="Arial"/>
        </w:rPr>
        <w:t xml:space="preserve">The successful candidate and the employee who refers them will be rewarded with £250 each, </w:t>
      </w:r>
      <w:r w:rsidR="004E08A4">
        <w:rPr>
          <w:rFonts w:ascii="Arial" w:hAnsi="Arial" w:cs="Arial"/>
        </w:rPr>
        <w:t>which will be paid</w:t>
      </w:r>
      <w:r w:rsidRPr="00404B56">
        <w:rPr>
          <w:rFonts w:ascii="Arial" w:hAnsi="Arial" w:cs="Arial"/>
        </w:rPr>
        <w:t xml:space="preserve"> via the payroll process </w:t>
      </w:r>
      <w:r w:rsidR="004E08A4" w:rsidRPr="00404B56">
        <w:rPr>
          <w:rFonts w:ascii="Arial" w:hAnsi="Arial" w:cs="Arial"/>
        </w:rPr>
        <w:t>if the candidate is successfully appointed and remains employed by HDFT for at least 12 months.</w:t>
      </w:r>
      <w:r w:rsidR="004E08A4">
        <w:rPr>
          <w:rFonts w:ascii="Arial" w:hAnsi="Arial" w:cs="Arial"/>
        </w:rPr>
        <w:t xml:space="preserve"> The payment will come </w:t>
      </w:r>
      <w:r w:rsidR="009E35F6">
        <w:rPr>
          <w:rFonts w:ascii="Arial" w:hAnsi="Arial" w:cs="Arial"/>
        </w:rPr>
        <w:t xml:space="preserve">after this time </w:t>
      </w:r>
      <w:r w:rsidRPr="00404B56">
        <w:rPr>
          <w:rFonts w:ascii="Arial" w:hAnsi="Arial" w:cs="Arial"/>
        </w:rPr>
        <w:t xml:space="preserve">and will </w:t>
      </w:r>
      <w:r w:rsidR="004B2CBC" w:rsidRPr="00F77762">
        <w:rPr>
          <w:rFonts w:ascii="Arial" w:hAnsi="Arial" w:cs="Arial"/>
        </w:rPr>
        <w:t>be</w:t>
      </w:r>
      <w:r w:rsidR="004B2CBC">
        <w:rPr>
          <w:rFonts w:ascii="Arial" w:hAnsi="Arial" w:cs="Arial"/>
        </w:rPr>
        <w:t xml:space="preserve"> </w:t>
      </w:r>
      <w:r w:rsidRPr="00404B56">
        <w:rPr>
          <w:rFonts w:ascii="Arial" w:hAnsi="Arial" w:cs="Arial"/>
        </w:rPr>
        <w:t>subject to tax and National Insurance and is non-pensionable to both</w:t>
      </w:r>
      <w:r w:rsidR="009E35F6">
        <w:rPr>
          <w:rFonts w:ascii="Arial" w:hAnsi="Arial" w:cs="Arial"/>
        </w:rPr>
        <w:t xml:space="preserve"> individuals. </w:t>
      </w:r>
      <w:r w:rsidRPr="00404B56">
        <w:rPr>
          <w:rFonts w:ascii="Arial" w:hAnsi="Arial" w:cs="Arial"/>
        </w:rPr>
        <w:t xml:space="preserve"> </w:t>
      </w:r>
    </w:p>
    <w:p w:rsidR="008A19DF" w:rsidRPr="00404B56" w:rsidRDefault="008A19DF" w:rsidP="008A19DF">
      <w:pPr>
        <w:rPr>
          <w:rFonts w:ascii="Arial" w:hAnsi="Arial" w:cs="Arial"/>
        </w:rPr>
      </w:pPr>
      <w:r w:rsidRPr="00404B56">
        <w:rPr>
          <w:rFonts w:ascii="Arial" w:hAnsi="Arial" w:cs="Arial"/>
          <w:b/>
          <w:bCs/>
        </w:rPr>
        <w:br/>
        <w:t>To participate in this scheme, applicants will need to do the following:</w:t>
      </w:r>
    </w:p>
    <w:p w:rsidR="00F77762" w:rsidRDefault="008A19DF" w:rsidP="008A19DF">
      <w:pPr>
        <w:pStyle w:val="ListParagraph"/>
        <w:numPr>
          <w:ilvl w:val="0"/>
          <w:numId w:val="4"/>
        </w:numPr>
        <w:rPr>
          <w:rFonts w:ascii="Arial" w:hAnsi="Arial" w:cs="Arial"/>
        </w:rPr>
      </w:pPr>
      <w:r w:rsidRPr="00404B56">
        <w:rPr>
          <w:rFonts w:ascii="Arial" w:hAnsi="Arial" w:cs="Arial"/>
        </w:rPr>
        <w:t>D</w:t>
      </w:r>
      <w:r w:rsidR="00404B56" w:rsidRPr="00404B56">
        <w:rPr>
          <w:rFonts w:ascii="Arial" w:hAnsi="Arial" w:cs="Arial"/>
        </w:rPr>
        <w:t>eclare</w:t>
      </w:r>
      <w:r w:rsidRPr="00404B56">
        <w:rPr>
          <w:rFonts w:ascii="Arial" w:hAnsi="Arial" w:cs="Arial"/>
        </w:rPr>
        <w:t xml:space="preserve"> their referrer’s details on their application form </w:t>
      </w:r>
      <w:r w:rsidR="009E35F6">
        <w:rPr>
          <w:rFonts w:ascii="Arial" w:hAnsi="Arial" w:cs="Arial"/>
        </w:rPr>
        <w:t>at the time of applying.</w:t>
      </w:r>
    </w:p>
    <w:p w:rsidR="00F77762" w:rsidRDefault="00F77762" w:rsidP="008A19DF">
      <w:pPr>
        <w:pStyle w:val="ListParagraph"/>
        <w:numPr>
          <w:ilvl w:val="0"/>
          <w:numId w:val="4"/>
        </w:numPr>
        <w:rPr>
          <w:rFonts w:ascii="Arial" w:hAnsi="Arial" w:cs="Arial"/>
        </w:rPr>
      </w:pPr>
      <w:r>
        <w:rPr>
          <w:rFonts w:ascii="Arial" w:hAnsi="Arial" w:cs="Arial"/>
        </w:rPr>
        <w:t>F</w:t>
      </w:r>
      <w:r w:rsidR="008A19DF" w:rsidRPr="00404B56">
        <w:rPr>
          <w:rFonts w:ascii="Arial" w:hAnsi="Arial" w:cs="Arial"/>
        </w:rPr>
        <w:t xml:space="preserve">ill in </w:t>
      </w:r>
      <w:r w:rsidR="00404B56" w:rsidRPr="00404B56">
        <w:rPr>
          <w:rFonts w:ascii="Arial" w:hAnsi="Arial" w:cs="Arial"/>
        </w:rPr>
        <w:t xml:space="preserve">the Applicant Refer a Friend Form below, </w:t>
      </w:r>
      <w:r w:rsidR="008A19DF" w:rsidRPr="00404B56">
        <w:rPr>
          <w:rFonts w:ascii="Arial" w:hAnsi="Arial" w:cs="Arial"/>
        </w:rPr>
        <w:t xml:space="preserve">if they are successful at interview. </w:t>
      </w:r>
    </w:p>
    <w:p w:rsidR="008A19DF" w:rsidRPr="00404B56" w:rsidRDefault="00F77762" w:rsidP="008A19DF">
      <w:pPr>
        <w:pStyle w:val="ListParagraph"/>
        <w:numPr>
          <w:ilvl w:val="0"/>
          <w:numId w:val="4"/>
        </w:numPr>
        <w:rPr>
          <w:rFonts w:ascii="Arial" w:hAnsi="Arial" w:cs="Arial"/>
        </w:rPr>
      </w:pPr>
      <w:r>
        <w:rPr>
          <w:rFonts w:ascii="Arial" w:hAnsi="Arial" w:cs="Arial"/>
        </w:rPr>
        <w:t xml:space="preserve">Ensure their referrer has also completed the </w:t>
      </w:r>
      <w:r w:rsidR="00097A37" w:rsidRPr="00097A37">
        <w:rPr>
          <w:rFonts w:ascii="Arial" w:hAnsi="Arial" w:cs="Arial"/>
          <w:b/>
        </w:rPr>
        <w:t>Referrer A</w:t>
      </w:r>
      <w:r w:rsidRPr="00097A37">
        <w:rPr>
          <w:rFonts w:ascii="Arial" w:hAnsi="Arial" w:cs="Arial"/>
          <w:b/>
        </w:rPr>
        <w:t>pplication form</w:t>
      </w:r>
      <w:r>
        <w:rPr>
          <w:rFonts w:ascii="Arial" w:hAnsi="Arial" w:cs="Arial"/>
        </w:rPr>
        <w:t xml:space="preserve">. </w:t>
      </w:r>
      <w:r w:rsidR="008A19DF" w:rsidRPr="00404B56">
        <w:rPr>
          <w:rFonts w:ascii="Arial" w:hAnsi="Arial" w:cs="Arial"/>
        </w:rPr>
        <w:br/>
      </w:r>
    </w:p>
    <w:p w:rsidR="008A19DF" w:rsidRPr="00404B56" w:rsidRDefault="008A19DF" w:rsidP="008A19DF">
      <w:pPr>
        <w:rPr>
          <w:rFonts w:ascii="Arial" w:hAnsi="Arial" w:cs="Arial"/>
          <w:b/>
        </w:rPr>
      </w:pPr>
      <w:r w:rsidRPr="00404B56">
        <w:rPr>
          <w:rFonts w:ascii="Arial" w:hAnsi="Arial" w:cs="Arial"/>
          <w:b/>
        </w:rPr>
        <w:t>For a referral to be successful, the following rules apply:</w:t>
      </w:r>
    </w:p>
    <w:p w:rsidR="008A19DF" w:rsidRPr="00404B56" w:rsidRDefault="008A19DF" w:rsidP="008A19DF">
      <w:pPr>
        <w:pStyle w:val="ListParagraph"/>
        <w:numPr>
          <w:ilvl w:val="0"/>
          <w:numId w:val="2"/>
        </w:numPr>
        <w:rPr>
          <w:rFonts w:ascii="Arial" w:hAnsi="Arial" w:cs="Arial"/>
        </w:rPr>
      </w:pPr>
      <w:r w:rsidRPr="00404B56">
        <w:rPr>
          <w:rFonts w:ascii="Arial" w:hAnsi="Arial" w:cs="Arial"/>
        </w:rPr>
        <w:t xml:space="preserve">The </w:t>
      </w:r>
      <w:r w:rsidR="00097A37">
        <w:rPr>
          <w:rFonts w:ascii="Arial" w:hAnsi="Arial" w:cs="Arial"/>
        </w:rPr>
        <w:t>referred applicant</w:t>
      </w:r>
      <w:r w:rsidRPr="00404B56">
        <w:rPr>
          <w:rFonts w:ascii="Arial" w:hAnsi="Arial" w:cs="Arial"/>
        </w:rPr>
        <w:t xml:space="preserve"> </w:t>
      </w:r>
      <w:r w:rsidRPr="00404B56">
        <w:rPr>
          <w:rFonts w:ascii="Arial" w:hAnsi="Arial" w:cs="Arial"/>
          <w:b/>
        </w:rPr>
        <w:t>must not</w:t>
      </w:r>
      <w:r w:rsidRPr="00404B56">
        <w:rPr>
          <w:rFonts w:ascii="Arial" w:hAnsi="Arial" w:cs="Arial"/>
        </w:rPr>
        <w:t xml:space="preserve"> be </w:t>
      </w:r>
      <w:r w:rsidR="004B2CBC" w:rsidRPr="00F77762">
        <w:rPr>
          <w:rFonts w:ascii="Arial" w:hAnsi="Arial" w:cs="Arial"/>
        </w:rPr>
        <w:t xml:space="preserve">an existing HDFT employee </w:t>
      </w:r>
      <w:r w:rsidRPr="00404B56">
        <w:rPr>
          <w:rFonts w:ascii="Arial" w:hAnsi="Arial" w:cs="Arial"/>
        </w:rPr>
        <w:t xml:space="preserve">in any capacity (this includes working via an agency). </w:t>
      </w:r>
    </w:p>
    <w:p w:rsidR="008A19DF" w:rsidRPr="00404B56" w:rsidRDefault="008A19DF" w:rsidP="008A19DF">
      <w:pPr>
        <w:pStyle w:val="ListParagraph"/>
        <w:numPr>
          <w:ilvl w:val="0"/>
          <w:numId w:val="2"/>
        </w:numPr>
        <w:rPr>
          <w:rFonts w:ascii="Arial" w:hAnsi="Arial" w:cs="Arial"/>
        </w:rPr>
      </w:pPr>
      <w:r w:rsidRPr="00404B56">
        <w:rPr>
          <w:rFonts w:ascii="Arial" w:hAnsi="Arial" w:cs="Arial"/>
        </w:rPr>
        <w:t xml:space="preserve">The referrer </w:t>
      </w:r>
      <w:r w:rsidRPr="00404B56">
        <w:rPr>
          <w:rFonts w:ascii="Arial" w:hAnsi="Arial" w:cs="Arial"/>
          <w:b/>
        </w:rPr>
        <w:t>must</w:t>
      </w:r>
      <w:r w:rsidRPr="00404B56">
        <w:rPr>
          <w:rFonts w:ascii="Arial" w:hAnsi="Arial" w:cs="Arial"/>
        </w:rPr>
        <w:t xml:space="preserve"> be employed and paid by HDFT (agency employment will not count). </w:t>
      </w:r>
    </w:p>
    <w:p w:rsidR="008A19DF" w:rsidRPr="00404B56" w:rsidRDefault="008A19DF" w:rsidP="008A19DF">
      <w:pPr>
        <w:pStyle w:val="ListParagraph"/>
        <w:numPr>
          <w:ilvl w:val="0"/>
          <w:numId w:val="2"/>
        </w:numPr>
        <w:rPr>
          <w:rFonts w:ascii="Arial" w:hAnsi="Arial" w:cs="Arial"/>
        </w:rPr>
      </w:pPr>
      <w:r w:rsidRPr="00404B56">
        <w:rPr>
          <w:rFonts w:ascii="Arial" w:hAnsi="Arial" w:cs="Arial"/>
        </w:rPr>
        <w:t xml:space="preserve">The referred </w:t>
      </w:r>
      <w:r w:rsidR="00404B56" w:rsidRPr="00404B56">
        <w:rPr>
          <w:rFonts w:ascii="Arial" w:hAnsi="Arial" w:cs="Arial"/>
        </w:rPr>
        <w:t>candidate</w:t>
      </w:r>
      <w:r w:rsidRPr="00404B56">
        <w:rPr>
          <w:rFonts w:ascii="Arial" w:hAnsi="Arial" w:cs="Arial"/>
        </w:rPr>
        <w:t xml:space="preserve"> </w:t>
      </w:r>
      <w:r w:rsidRPr="00404B56">
        <w:rPr>
          <w:rFonts w:ascii="Arial" w:hAnsi="Arial" w:cs="Arial"/>
          <w:b/>
        </w:rPr>
        <w:t>must</w:t>
      </w:r>
      <w:r w:rsidRPr="00404B56">
        <w:rPr>
          <w:rFonts w:ascii="Arial" w:hAnsi="Arial" w:cs="Arial"/>
        </w:rPr>
        <w:t xml:space="preserve"> be successfully appointed through the Trust’s usual recruitment process and become an </w:t>
      </w:r>
      <w:r w:rsidR="00404B56" w:rsidRPr="00404B56">
        <w:rPr>
          <w:rFonts w:ascii="Arial" w:hAnsi="Arial" w:cs="Arial"/>
        </w:rPr>
        <w:t xml:space="preserve">official </w:t>
      </w:r>
      <w:r w:rsidRPr="00404B56">
        <w:rPr>
          <w:rFonts w:ascii="Arial" w:hAnsi="Arial" w:cs="Arial"/>
        </w:rPr>
        <w:t xml:space="preserve">employee of the Trust. </w:t>
      </w:r>
    </w:p>
    <w:p w:rsidR="00A12CFE" w:rsidRPr="00097A37" w:rsidRDefault="008A19DF" w:rsidP="00A12CFE">
      <w:pPr>
        <w:pStyle w:val="ListParagraph"/>
        <w:numPr>
          <w:ilvl w:val="0"/>
          <w:numId w:val="2"/>
        </w:numPr>
        <w:rPr>
          <w:rFonts w:ascii="Arial" w:hAnsi="Arial" w:cs="Arial"/>
        </w:rPr>
      </w:pPr>
      <w:r w:rsidRPr="00404B56">
        <w:rPr>
          <w:rFonts w:ascii="Arial" w:hAnsi="Arial" w:cs="Arial"/>
        </w:rPr>
        <w:t xml:space="preserve">The </w:t>
      </w:r>
      <w:r w:rsidR="00097A37">
        <w:rPr>
          <w:rFonts w:ascii="Arial" w:hAnsi="Arial" w:cs="Arial"/>
        </w:rPr>
        <w:t>referred candidate</w:t>
      </w:r>
      <w:r w:rsidRPr="00404B56">
        <w:rPr>
          <w:rFonts w:ascii="Arial" w:hAnsi="Arial" w:cs="Arial"/>
        </w:rPr>
        <w:t xml:space="preserve"> </w:t>
      </w:r>
      <w:r w:rsidRPr="00404B56">
        <w:rPr>
          <w:rFonts w:ascii="Arial" w:hAnsi="Arial" w:cs="Arial"/>
          <w:b/>
        </w:rPr>
        <w:t>must</w:t>
      </w:r>
      <w:r w:rsidRPr="00404B56">
        <w:rPr>
          <w:rFonts w:ascii="Arial" w:hAnsi="Arial" w:cs="Arial"/>
        </w:rPr>
        <w:t xml:space="preserve"> be offered a post within 2 months of the date o</w:t>
      </w:r>
      <w:r w:rsidRPr="009E35F6">
        <w:rPr>
          <w:rFonts w:ascii="Arial" w:hAnsi="Arial" w:cs="Arial"/>
        </w:rPr>
        <w:t>f</w:t>
      </w:r>
      <w:r w:rsidR="009E35F6" w:rsidRPr="009E35F6">
        <w:rPr>
          <w:rFonts w:ascii="Arial" w:hAnsi="Arial" w:cs="Arial"/>
          <w:color w:val="FF0000"/>
        </w:rPr>
        <w:t xml:space="preserve"> </w:t>
      </w:r>
      <w:r w:rsidRPr="00404B56">
        <w:rPr>
          <w:rFonts w:ascii="Arial" w:hAnsi="Arial" w:cs="Arial"/>
        </w:rPr>
        <w:t>referral</w:t>
      </w:r>
      <w:r w:rsidR="00F77762">
        <w:rPr>
          <w:rFonts w:ascii="Arial" w:hAnsi="Arial" w:cs="Arial"/>
          <w:color w:val="FF0000"/>
        </w:rPr>
        <w:t>.</w:t>
      </w:r>
    </w:p>
    <w:p w:rsidR="00097A37" w:rsidRPr="00097A37" w:rsidRDefault="00097A37" w:rsidP="00A12CFE">
      <w:pPr>
        <w:pStyle w:val="ListParagraph"/>
        <w:numPr>
          <w:ilvl w:val="0"/>
          <w:numId w:val="2"/>
        </w:numPr>
        <w:rPr>
          <w:rFonts w:ascii="Arial" w:hAnsi="Arial" w:cs="Arial"/>
        </w:rPr>
      </w:pPr>
      <w:r w:rsidRPr="00097A37">
        <w:rPr>
          <w:rFonts w:ascii="Arial" w:hAnsi="Arial" w:cs="Arial"/>
        </w:rPr>
        <w:t xml:space="preserve">The referred candidate </w:t>
      </w:r>
      <w:r w:rsidRPr="009E35F6">
        <w:rPr>
          <w:rFonts w:ascii="Arial" w:hAnsi="Arial" w:cs="Arial"/>
          <w:b/>
        </w:rPr>
        <w:t>must</w:t>
      </w:r>
      <w:r w:rsidRPr="00097A37">
        <w:rPr>
          <w:rFonts w:ascii="Arial" w:hAnsi="Arial" w:cs="Arial"/>
        </w:rPr>
        <w:t xml:space="preserve"> mention the referrer’s name on their application form</w:t>
      </w:r>
    </w:p>
    <w:p w:rsidR="00947D01" w:rsidRDefault="00947D01" w:rsidP="00947D01">
      <w:pPr>
        <w:pStyle w:val="ListParagraph"/>
        <w:numPr>
          <w:ilvl w:val="0"/>
          <w:numId w:val="2"/>
        </w:numPr>
        <w:rPr>
          <w:rFonts w:ascii="Arial" w:hAnsi="Arial" w:cs="Arial"/>
        </w:rPr>
      </w:pPr>
      <w:r w:rsidRPr="00F4302E">
        <w:rPr>
          <w:rFonts w:ascii="Arial" w:hAnsi="Arial" w:cs="Arial"/>
        </w:rPr>
        <w:t>Both individuals must complete the relevant refer a friend forms</w:t>
      </w:r>
    </w:p>
    <w:p w:rsidR="008A19DF" w:rsidRPr="00404B56" w:rsidRDefault="008A19DF" w:rsidP="008A19DF">
      <w:pPr>
        <w:rPr>
          <w:rFonts w:ascii="Arial" w:hAnsi="Arial" w:cs="Arial"/>
          <w:b/>
          <w:u w:val="single"/>
        </w:rPr>
      </w:pPr>
      <w:r w:rsidRPr="00404B56">
        <w:rPr>
          <w:rFonts w:ascii="Arial" w:hAnsi="Arial" w:cs="Arial"/>
          <w:b/>
          <w:u w:val="single"/>
        </w:rPr>
        <w:t>Important information to note:</w:t>
      </w:r>
    </w:p>
    <w:p w:rsidR="008A19DF" w:rsidRPr="00404B56" w:rsidRDefault="008A19DF" w:rsidP="008A19DF">
      <w:pPr>
        <w:pStyle w:val="ListParagraph"/>
        <w:numPr>
          <w:ilvl w:val="0"/>
          <w:numId w:val="3"/>
        </w:numPr>
        <w:rPr>
          <w:rFonts w:ascii="Arial" w:hAnsi="Arial" w:cs="Arial"/>
        </w:rPr>
      </w:pPr>
      <w:r w:rsidRPr="00404B56">
        <w:rPr>
          <w:rFonts w:ascii="Arial" w:hAnsi="Arial" w:cs="Arial"/>
        </w:rPr>
        <w:t xml:space="preserve">Where an applicant is referred by more than one person, only the first referral will be </w:t>
      </w:r>
      <w:r w:rsidR="00A12CFE" w:rsidRPr="00F77762">
        <w:rPr>
          <w:rFonts w:ascii="Arial" w:hAnsi="Arial" w:cs="Arial"/>
        </w:rPr>
        <w:t>eligible for</w:t>
      </w:r>
      <w:r w:rsidRPr="00F77762">
        <w:rPr>
          <w:rFonts w:ascii="Arial" w:hAnsi="Arial" w:cs="Arial"/>
        </w:rPr>
        <w:t xml:space="preserve"> </w:t>
      </w:r>
      <w:r w:rsidRPr="00404B56">
        <w:rPr>
          <w:rFonts w:ascii="Arial" w:hAnsi="Arial" w:cs="Arial"/>
        </w:rPr>
        <w:t xml:space="preserve">the refer a friend payment. Multiple referrals does not mean multiple payments </w:t>
      </w:r>
      <w:r w:rsidR="009E35F6">
        <w:rPr>
          <w:rFonts w:ascii="Arial" w:hAnsi="Arial" w:cs="Arial"/>
        </w:rPr>
        <w:t>and</w:t>
      </w:r>
      <w:r w:rsidRPr="00404B56">
        <w:rPr>
          <w:rFonts w:ascii="Arial" w:hAnsi="Arial" w:cs="Arial"/>
        </w:rPr>
        <w:t xml:space="preserve"> a refer a friend payment will only be paid once for any given applicant.</w:t>
      </w:r>
    </w:p>
    <w:p w:rsidR="008A19DF" w:rsidRPr="00404B56" w:rsidRDefault="008A19DF" w:rsidP="008A19DF">
      <w:pPr>
        <w:pStyle w:val="ListParagraph"/>
        <w:numPr>
          <w:ilvl w:val="0"/>
          <w:numId w:val="3"/>
        </w:numPr>
        <w:rPr>
          <w:rFonts w:ascii="Arial" w:hAnsi="Arial" w:cs="Arial"/>
        </w:rPr>
      </w:pPr>
      <w:r w:rsidRPr="00404B56">
        <w:rPr>
          <w:rFonts w:ascii="Arial" w:hAnsi="Arial" w:cs="Arial"/>
        </w:rPr>
        <w:lastRenderedPageBreak/>
        <w:t>Applicants who are successful for or take up multiple roles with HDFT will only receive 1 payment.</w:t>
      </w:r>
    </w:p>
    <w:p w:rsidR="00404B56" w:rsidRPr="00A12CFE" w:rsidRDefault="008A19DF" w:rsidP="00A12CFE">
      <w:pPr>
        <w:pStyle w:val="ListParagraph"/>
        <w:numPr>
          <w:ilvl w:val="0"/>
          <w:numId w:val="3"/>
        </w:numPr>
        <w:rPr>
          <w:rFonts w:ascii="Arial" w:hAnsi="Arial" w:cs="Arial"/>
        </w:rPr>
      </w:pPr>
      <w:r w:rsidRPr="00404B56">
        <w:rPr>
          <w:rFonts w:ascii="Arial" w:hAnsi="Arial" w:cs="Arial"/>
        </w:rPr>
        <w:t>Payment will be made to the referring employee and successful candidate through payroll and the EASY expenses system. This is the responsibility of the two individuals to instigate and must be done no earlier than the 12</w:t>
      </w:r>
      <w:r w:rsidRPr="00404B56">
        <w:rPr>
          <w:rFonts w:ascii="Arial" w:hAnsi="Arial" w:cs="Arial"/>
          <w:vertAlign w:val="superscript"/>
        </w:rPr>
        <w:t>th</w:t>
      </w:r>
      <w:r w:rsidRPr="00404B56">
        <w:rPr>
          <w:rFonts w:ascii="Arial" w:hAnsi="Arial" w:cs="Arial"/>
        </w:rPr>
        <w:t xml:space="preserve"> month of employment and no later than the 15</w:t>
      </w:r>
      <w:r w:rsidRPr="00404B56">
        <w:rPr>
          <w:rFonts w:ascii="Arial" w:hAnsi="Arial" w:cs="Arial"/>
          <w:vertAlign w:val="superscript"/>
        </w:rPr>
        <w:t>th</w:t>
      </w:r>
      <w:r w:rsidR="00A12CFE">
        <w:rPr>
          <w:rFonts w:ascii="Arial" w:hAnsi="Arial" w:cs="Arial"/>
        </w:rPr>
        <w:t xml:space="preserve"> month of employment</w:t>
      </w:r>
    </w:p>
    <w:p w:rsidR="00F77762" w:rsidRDefault="00F77762" w:rsidP="008A19DF">
      <w:pPr>
        <w:jc w:val="center"/>
        <w:rPr>
          <w:rFonts w:ascii="Arial" w:hAnsi="Arial" w:cs="Arial"/>
          <w:b/>
          <w:sz w:val="40"/>
          <w:u w:val="single"/>
        </w:rPr>
      </w:pPr>
    </w:p>
    <w:p w:rsidR="009E35F6" w:rsidRDefault="009E35F6" w:rsidP="008A19DF">
      <w:pPr>
        <w:jc w:val="center"/>
        <w:rPr>
          <w:rFonts w:ascii="Arial" w:hAnsi="Arial" w:cs="Arial"/>
          <w:b/>
          <w:sz w:val="40"/>
          <w:u w:val="single"/>
        </w:rPr>
      </w:pPr>
    </w:p>
    <w:p w:rsidR="008A19DF" w:rsidRPr="00404B56" w:rsidRDefault="008A19DF" w:rsidP="008A19DF">
      <w:pPr>
        <w:jc w:val="center"/>
        <w:rPr>
          <w:rFonts w:ascii="Arial" w:hAnsi="Arial" w:cs="Arial"/>
          <w:b/>
          <w:sz w:val="40"/>
          <w:u w:val="single"/>
        </w:rPr>
      </w:pPr>
      <w:r w:rsidRPr="00404B56">
        <w:rPr>
          <w:rFonts w:ascii="Arial" w:hAnsi="Arial" w:cs="Arial"/>
          <w:b/>
          <w:sz w:val="40"/>
          <w:u w:val="single"/>
        </w:rPr>
        <w:t xml:space="preserve">Refer a Friend </w:t>
      </w:r>
    </w:p>
    <w:p w:rsidR="008A19DF" w:rsidRPr="00404B56" w:rsidRDefault="008A19DF" w:rsidP="00404B56">
      <w:pPr>
        <w:jc w:val="center"/>
        <w:rPr>
          <w:rFonts w:ascii="Arial" w:hAnsi="Arial" w:cs="Arial"/>
        </w:rPr>
      </w:pPr>
      <w:r w:rsidRPr="00404B56">
        <w:rPr>
          <w:rFonts w:ascii="Arial" w:hAnsi="Arial" w:cs="Arial"/>
          <w:b/>
          <w:sz w:val="40"/>
          <w:u w:val="single"/>
        </w:rPr>
        <w:t>Application (Applicant)</w:t>
      </w:r>
    </w:p>
    <w:p w:rsidR="00D912FB" w:rsidRPr="00404B56" w:rsidRDefault="00D912FB" w:rsidP="00D912FB">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6327"/>
      </w:tblGrid>
      <w:tr w:rsidR="004B303D" w:rsidRPr="00404B56" w:rsidTr="004B303D">
        <w:trPr>
          <w:trHeight w:val="619"/>
        </w:trPr>
        <w:tc>
          <w:tcPr>
            <w:tcW w:w="9016" w:type="dxa"/>
            <w:gridSpan w:val="2"/>
          </w:tcPr>
          <w:p w:rsidR="004B303D" w:rsidRPr="00404B56" w:rsidRDefault="004B303D" w:rsidP="004B303D">
            <w:pPr>
              <w:rPr>
                <w:rFonts w:ascii="Arial" w:hAnsi="Arial" w:cs="Arial"/>
                <w:b/>
              </w:rPr>
            </w:pPr>
            <w:r w:rsidRPr="00404B56">
              <w:rPr>
                <w:rFonts w:ascii="Arial" w:hAnsi="Arial" w:cs="Arial"/>
                <w:b/>
                <w:sz w:val="40"/>
              </w:rPr>
              <w:t>Your Details</w:t>
            </w:r>
          </w:p>
        </w:tc>
      </w:tr>
      <w:tr w:rsidR="004B303D" w:rsidRPr="00404B56" w:rsidTr="00404B56">
        <w:trPr>
          <w:trHeight w:val="481"/>
        </w:trPr>
        <w:tc>
          <w:tcPr>
            <w:tcW w:w="2689" w:type="dxa"/>
          </w:tcPr>
          <w:p w:rsidR="004B303D" w:rsidRPr="00404B56" w:rsidRDefault="004B303D">
            <w:pPr>
              <w:rPr>
                <w:rFonts w:ascii="Arial" w:hAnsi="Arial" w:cs="Arial"/>
              </w:rPr>
            </w:pPr>
            <w:r w:rsidRPr="00404B56">
              <w:rPr>
                <w:rFonts w:ascii="Arial" w:hAnsi="Arial" w:cs="Arial"/>
              </w:rPr>
              <w:t>First Name</w:t>
            </w:r>
          </w:p>
        </w:tc>
        <w:tc>
          <w:tcPr>
            <w:tcW w:w="6327" w:type="dxa"/>
          </w:tcPr>
          <w:p w:rsidR="004B303D" w:rsidRPr="00404B56" w:rsidRDefault="004B303D">
            <w:pPr>
              <w:rPr>
                <w:rFonts w:ascii="Arial" w:hAnsi="Arial" w:cs="Arial"/>
              </w:rPr>
            </w:pPr>
          </w:p>
        </w:tc>
      </w:tr>
      <w:tr w:rsidR="004B303D" w:rsidRPr="00404B56" w:rsidTr="00404B56">
        <w:trPr>
          <w:trHeight w:val="573"/>
        </w:trPr>
        <w:tc>
          <w:tcPr>
            <w:tcW w:w="2689" w:type="dxa"/>
          </w:tcPr>
          <w:p w:rsidR="004B303D" w:rsidRPr="00404B56" w:rsidRDefault="004B303D">
            <w:pPr>
              <w:rPr>
                <w:rFonts w:ascii="Arial" w:hAnsi="Arial" w:cs="Arial"/>
              </w:rPr>
            </w:pPr>
            <w:r w:rsidRPr="00404B56">
              <w:rPr>
                <w:rFonts w:ascii="Arial" w:hAnsi="Arial" w:cs="Arial"/>
              </w:rPr>
              <w:t>Last Name</w:t>
            </w:r>
          </w:p>
        </w:tc>
        <w:tc>
          <w:tcPr>
            <w:tcW w:w="6327" w:type="dxa"/>
          </w:tcPr>
          <w:p w:rsidR="004B303D" w:rsidRPr="00404B56" w:rsidRDefault="004B303D">
            <w:pPr>
              <w:rPr>
                <w:rFonts w:ascii="Arial" w:hAnsi="Arial" w:cs="Arial"/>
              </w:rPr>
            </w:pPr>
          </w:p>
        </w:tc>
      </w:tr>
      <w:tr w:rsidR="004B303D" w:rsidRPr="00404B56" w:rsidTr="00404B56">
        <w:trPr>
          <w:trHeight w:val="553"/>
        </w:trPr>
        <w:tc>
          <w:tcPr>
            <w:tcW w:w="2689" w:type="dxa"/>
          </w:tcPr>
          <w:p w:rsidR="004B303D" w:rsidRPr="00404B56" w:rsidRDefault="00525342">
            <w:pPr>
              <w:rPr>
                <w:rFonts w:ascii="Arial" w:hAnsi="Arial" w:cs="Arial"/>
              </w:rPr>
            </w:pPr>
            <w:r w:rsidRPr="00404B56">
              <w:rPr>
                <w:rFonts w:ascii="Arial" w:hAnsi="Arial" w:cs="Arial"/>
                <w:bCs/>
              </w:rPr>
              <w:t>Vacancy Reference Number</w:t>
            </w:r>
          </w:p>
        </w:tc>
        <w:tc>
          <w:tcPr>
            <w:tcW w:w="6327" w:type="dxa"/>
          </w:tcPr>
          <w:p w:rsidR="004B303D" w:rsidRPr="00404B56" w:rsidRDefault="004B303D">
            <w:pPr>
              <w:rPr>
                <w:rFonts w:ascii="Arial" w:hAnsi="Arial" w:cs="Arial"/>
              </w:rPr>
            </w:pPr>
          </w:p>
        </w:tc>
      </w:tr>
      <w:tr w:rsidR="00525342" w:rsidRPr="00404B56" w:rsidTr="00404B56">
        <w:trPr>
          <w:trHeight w:val="547"/>
        </w:trPr>
        <w:tc>
          <w:tcPr>
            <w:tcW w:w="2689" w:type="dxa"/>
          </w:tcPr>
          <w:p w:rsidR="00525342" w:rsidRPr="00404B56" w:rsidRDefault="00525342" w:rsidP="00EE715D">
            <w:pPr>
              <w:rPr>
                <w:rFonts w:ascii="Arial" w:hAnsi="Arial" w:cs="Arial"/>
              </w:rPr>
            </w:pPr>
            <w:r w:rsidRPr="00404B56">
              <w:rPr>
                <w:rFonts w:ascii="Arial" w:hAnsi="Arial" w:cs="Arial"/>
                <w:bCs/>
              </w:rPr>
              <w:t xml:space="preserve">Application Number </w:t>
            </w:r>
          </w:p>
        </w:tc>
        <w:tc>
          <w:tcPr>
            <w:tcW w:w="6327" w:type="dxa"/>
          </w:tcPr>
          <w:p w:rsidR="00525342" w:rsidRPr="00404B56" w:rsidRDefault="00525342">
            <w:pPr>
              <w:rPr>
                <w:rFonts w:ascii="Arial" w:hAnsi="Arial" w:cs="Arial"/>
              </w:rPr>
            </w:pPr>
          </w:p>
        </w:tc>
      </w:tr>
      <w:tr w:rsidR="004B303D" w:rsidRPr="00404B56" w:rsidTr="00404B56">
        <w:trPr>
          <w:trHeight w:val="547"/>
        </w:trPr>
        <w:tc>
          <w:tcPr>
            <w:tcW w:w="2689" w:type="dxa"/>
          </w:tcPr>
          <w:p w:rsidR="004B303D" w:rsidRPr="00404B56" w:rsidRDefault="00A12CFE">
            <w:pPr>
              <w:rPr>
                <w:rFonts w:ascii="Arial" w:hAnsi="Arial" w:cs="Arial"/>
              </w:rPr>
            </w:pPr>
            <w:r>
              <w:rPr>
                <w:rFonts w:ascii="Arial" w:hAnsi="Arial" w:cs="Arial"/>
              </w:rPr>
              <w:t>Contact E-mail A</w:t>
            </w:r>
            <w:r w:rsidR="004B303D" w:rsidRPr="00404B56">
              <w:rPr>
                <w:rFonts w:ascii="Arial" w:hAnsi="Arial" w:cs="Arial"/>
              </w:rPr>
              <w:t>ddress</w:t>
            </w:r>
          </w:p>
        </w:tc>
        <w:tc>
          <w:tcPr>
            <w:tcW w:w="6327" w:type="dxa"/>
          </w:tcPr>
          <w:p w:rsidR="004B303D" w:rsidRPr="00404B56" w:rsidRDefault="004B303D">
            <w:pPr>
              <w:rPr>
                <w:rFonts w:ascii="Arial" w:hAnsi="Arial" w:cs="Arial"/>
              </w:rPr>
            </w:pPr>
          </w:p>
        </w:tc>
      </w:tr>
      <w:tr w:rsidR="004B303D" w:rsidRPr="00404B56" w:rsidTr="00404B56">
        <w:trPr>
          <w:trHeight w:val="555"/>
        </w:trPr>
        <w:tc>
          <w:tcPr>
            <w:tcW w:w="2689" w:type="dxa"/>
          </w:tcPr>
          <w:p w:rsidR="004B303D" w:rsidRPr="00404B56" w:rsidRDefault="00404B56">
            <w:pPr>
              <w:rPr>
                <w:rFonts w:ascii="Arial" w:hAnsi="Arial" w:cs="Arial"/>
              </w:rPr>
            </w:pPr>
            <w:r>
              <w:rPr>
                <w:rFonts w:ascii="Arial" w:hAnsi="Arial" w:cs="Arial"/>
              </w:rPr>
              <w:t>Contact N</w:t>
            </w:r>
            <w:r w:rsidR="004B303D" w:rsidRPr="00404B56">
              <w:rPr>
                <w:rFonts w:ascii="Arial" w:hAnsi="Arial" w:cs="Arial"/>
              </w:rPr>
              <w:t>umber</w:t>
            </w:r>
          </w:p>
        </w:tc>
        <w:tc>
          <w:tcPr>
            <w:tcW w:w="6327" w:type="dxa"/>
          </w:tcPr>
          <w:p w:rsidR="004B303D" w:rsidRPr="00404B56" w:rsidRDefault="004B303D">
            <w:pPr>
              <w:rPr>
                <w:rFonts w:ascii="Arial" w:hAnsi="Arial" w:cs="Arial"/>
              </w:rPr>
            </w:pPr>
          </w:p>
        </w:tc>
      </w:tr>
      <w:tr w:rsidR="00525342" w:rsidRPr="00404B56" w:rsidTr="00404B56">
        <w:trPr>
          <w:trHeight w:val="555"/>
        </w:trPr>
        <w:tc>
          <w:tcPr>
            <w:tcW w:w="2689" w:type="dxa"/>
          </w:tcPr>
          <w:p w:rsidR="00525342" w:rsidRPr="00404B56" w:rsidRDefault="00525342" w:rsidP="00404B56">
            <w:pPr>
              <w:rPr>
                <w:rFonts w:ascii="Arial" w:hAnsi="Arial" w:cs="Arial"/>
              </w:rPr>
            </w:pPr>
            <w:r w:rsidRPr="00404B56">
              <w:rPr>
                <w:rFonts w:ascii="Arial" w:hAnsi="Arial" w:cs="Arial"/>
              </w:rPr>
              <w:t xml:space="preserve">First Name of </w:t>
            </w:r>
            <w:r w:rsidR="00404B56">
              <w:rPr>
                <w:rFonts w:ascii="Arial" w:hAnsi="Arial" w:cs="Arial"/>
              </w:rPr>
              <w:t>Referrer</w:t>
            </w:r>
          </w:p>
        </w:tc>
        <w:tc>
          <w:tcPr>
            <w:tcW w:w="6327" w:type="dxa"/>
          </w:tcPr>
          <w:p w:rsidR="00525342" w:rsidRPr="00404B56" w:rsidRDefault="00525342">
            <w:pPr>
              <w:rPr>
                <w:rFonts w:ascii="Arial" w:hAnsi="Arial" w:cs="Arial"/>
              </w:rPr>
            </w:pPr>
          </w:p>
        </w:tc>
      </w:tr>
      <w:tr w:rsidR="00525342" w:rsidRPr="00404B56" w:rsidTr="00404B56">
        <w:trPr>
          <w:trHeight w:val="555"/>
        </w:trPr>
        <w:tc>
          <w:tcPr>
            <w:tcW w:w="2689" w:type="dxa"/>
          </w:tcPr>
          <w:p w:rsidR="00525342" w:rsidRPr="00404B56" w:rsidRDefault="00525342" w:rsidP="00404B56">
            <w:pPr>
              <w:rPr>
                <w:rFonts w:ascii="Arial" w:hAnsi="Arial" w:cs="Arial"/>
              </w:rPr>
            </w:pPr>
            <w:r w:rsidRPr="00404B56">
              <w:rPr>
                <w:rFonts w:ascii="Arial" w:hAnsi="Arial" w:cs="Arial"/>
              </w:rPr>
              <w:t xml:space="preserve">Last Name of </w:t>
            </w:r>
            <w:r w:rsidR="00404B56">
              <w:rPr>
                <w:rFonts w:ascii="Arial" w:hAnsi="Arial" w:cs="Arial"/>
              </w:rPr>
              <w:t>Referrer</w:t>
            </w:r>
          </w:p>
        </w:tc>
        <w:tc>
          <w:tcPr>
            <w:tcW w:w="6327" w:type="dxa"/>
          </w:tcPr>
          <w:p w:rsidR="00525342" w:rsidRPr="00404B56" w:rsidRDefault="00525342">
            <w:pPr>
              <w:rPr>
                <w:rFonts w:ascii="Arial" w:hAnsi="Arial" w:cs="Arial"/>
              </w:rPr>
            </w:pPr>
          </w:p>
        </w:tc>
      </w:tr>
      <w:tr w:rsidR="004B303D" w:rsidRPr="00404B56" w:rsidTr="00404B56">
        <w:tc>
          <w:tcPr>
            <w:tcW w:w="2689" w:type="dxa"/>
          </w:tcPr>
          <w:p w:rsidR="009249CA" w:rsidRPr="00404B56" w:rsidRDefault="00404B56" w:rsidP="00404B56">
            <w:pPr>
              <w:rPr>
                <w:rFonts w:ascii="Arial" w:hAnsi="Arial" w:cs="Arial"/>
              </w:rPr>
            </w:pPr>
            <w:r>
              <w:rPr>
                <w:rFonts w:ascii="Arial" w:hAnsi="Arial" w:cs="Arial"/>
              </w:rPr>
              <w:t xml:space="preserve">Referrer’s Job Title </w:t>
            </w:r>
            <w:r w:rsidRPr="00404B56">
              <w:rPr>
                <w:rFonts w:ascii="Arial" w:hAnsi="Arial" w:cs="Arial"/>
              </w:rPr>
              <w:t xml:space="preserve"> </w:t>
            </w:r>
          </w:p>
        </w:tc>
        <w:tc>
          <w:tcPr>
            <w:tcW w:w="6327" w:type="dxa"/>
          </w:tcPr>
          <w:p w:rsidR="004B303D" w:rsidRDefault="004B303D">
            <w:pPr>
              <w:rPr>
                <w:rFonts w:ascii="Arial" w:hAnsi="Arial" w:cs="Arial"/>
              </w:rPr>
            </w:pPr>
          </w:p>
          <w:p w:rsidR="00A12CFE" w:rsidRPr="00404B56" w:rsidRDefault="00A12CFE">
            <w:pPr>
              <w:rPr>
                <w:rFonts w:ascii="Arial" w:hAnsi="Arial" w:cs="Arial"/>
              </w:rPr>
            </w:pPr>
          </w:p>
        </w:tc>
      </w:tr>
    </w:tbl>
    <w:p w:rsidR="004B303D" w:rsidRPr="00404B56" w:rsidRDefault="004B303D">
      <w:pPr>
        <w:rPr>
          <w:rFonts w:ascii="Arial" w:hAnsi="Arial" w:cs="Arial"/>
        </w:rPr>
      </w:pPr>
    </w:p>
    <w:p w:rsidR="00CB4AF5" w:rsidRPr="00404B56" w:rsidRDefault="00CB4AF5" w:rsidP="00CB4AF5">
      <w:pPr>
        <w:rPr>
          <w:rFonts w:ascii="Arial" w:hAnsi="Arial" w:cs="Arial"/>
          <w:b/>
        </w:rPr>
      </w:pPr>
      <w:r w:rsidRPr="00404B56">
        <w:rPr>
          <w:rFonts w:ascii="Arial" w:hAnsi="Arial" w:cs="Arial"/>
          <w:b/>
        </w:rPr>
        <w:t xml:space="preserve">Please return this form to </w:t>
      </w:r>
      <w:hyperlink r:id="rId9" w:history="1">
        <w:r w:rsidRPr="00404B56">
          <w:rPr>
            <w:rStyle w:val="Hyperlink"/>
            <w:rFonts w:ascii="Arial" w:hAnsi="Arial" w:cs="Arial"/>
            <w:b/>
          </w:rPr>
          <w:t>hdft.recruitment@nhs.net</w:t>
        </w:r>
      </w:hyperlink>
    </w:p>
    <w:p w:rsidR="00CB4AF5" w:rsidRPr="00404B56" w:rsidRDefault="00CB4AF5" w:rsidP="00CB4AF5">
      <w:pPr>
        <w:rPr>
          <w:rFonts w:ascii="Arial" w:hAnsi="Arial" w:cs="Arial"/>
          <w:b/>
        </w:rPr>
      </w:pPr>
      <w:r w:rsidRPr="00404B56">
        <w:rPr>
          <w:rFonts w:ascii="Arial" w:hAnsi="Arial" w:cs="Arial"/>
          <w:b/>
        </w:rPr>
        <w:lastRenderedPageBreak/>
        <w:t xml:space="preserve">This form must be sent to Recruitment upon your formal offer of a role at HDFT.  </w:t>
      </w:r>
    </w:p>
    <w:sectPr w:rsidR="00CB4AF5" w:rsidRPr="00404B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41" w:rsidRDefault="007B4441" w:rsidP="00587864">
      <w:pPr>
        <w:spacing w:after="0" w:line="240" w:lineRule="auto"/>
      </w:pPr>
      <w:r>
        <w:separator/>
      </w:r>
    </w:p>
  </w:endnote>
  <w:endnote w:type="continuationSeparator" w:id="0">
    <w:p w:rsidR="007B4441" w:rsidRDefault="007B4441" w:rsidP="0058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41" w:rsidRDefault="007B4441" w:rsidP="00587864">
      <w:pPr>
        <w:spacing w:after="0" w:line="240" w:lineRule="auto"/>
      </w:pPr>
      <w:r>
        <w:separator/>
      </w:r>
    </w:p>
  </w:footnote>
  <w:footnote w:type="continuationSeparator" w:id="0">
    <w:p w:rsidR="007B4441" w:rsidRDefault="007B4441" w:rsidP="00587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6FDA"/>
    <w:multiLevelType w:val="hybridMultilevel"/>
    <w:tmpl w:val="B386AC52"/>
    <w:lvl w:ilvl="0" w:tplc="1E12E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B60DC"/>
    <w:multiLevelType w:val="hybridMultilevel"/>
    <w:tmpl w:val="D1D2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02155"/>
    <w:multiLevelType w:val="hybridMultilevel"/>
    <w:tmpl w:val="D39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52BBD"/>
    <w:multiLevelType w:val="hybridMultilevel"/>
    <w:tmpl w:val="399C6974"/>
    <w:lvl w:ilvl="0" w:tplc="E23827A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45471D"/>
    <w:multiLevelType w:val="hybridMultilevel"/>
    <w:tmpl w:val="C0AC1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3D"/>
    <w:rsid w:val="0008453E"/>
    <w:rsid w:val="00097A37"/>
    <w:rsid w:val="002155E7"/>
    <w:rsid w:val="00404B56"/>
    <w:rsid w:val="004B2CBC"/>
    <w:rsid w:val="004B303D"/>
    <w:rsid w:val="004E08A4"/>
    <w:rsid w:val="00525342"/>
    <w:rsid w:val="00587864"/>
    <w:rsid w:val="005C4BEB"/>
    <w:rsid w:val="006061CC"/>
    <w:rsid w:val="007B4441"/>
    <w:rsid w:val="007D16CD"/>
    <w:rsid w:val="008821EF"/>
    <w:rsid w:val="008A19DF"/>
    <w:rsid w:val="009249CA"/>
    <w:rsid w:val="00947D01"/>
    <w:rsid w:val="009E35F6"/>
    <w:rsid w:val="00A12CFE"/>
    <w:rsid w:val="00CB4AF5"/>
    <w:rsid w:val="00D912FB"/>
    <w:rsid w:val="00EE715D"/>
    <w:rsid w:val="00F42F1C"/>
    <w:rsid w:val="00F77762"/>
    <w:rsid w:val="00F839D7"/>
    <w:rsid w:val="00FE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1794DB-2CAA-43A1-808B-B6D5D028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864"/>
  </w:style>
  <w:style w:type="paragraph" w:styleId="Footer">
    <w:name w:val="footer"/>
    <w:basedOn w:val="Normal"/>
    <w:link w:val="FooterChar"/>
    <w:uiPriority w:val="99"/>
    <w:unhideWhenUsed/>
    <w:rsid w:val="00587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864"/>
  </w:style>
  <w:style w:type="character" w:styleId="Hyperlink">
    <w:name w:val="Hyperlink"/>
    <w:basedOn w:val="DefaultParagraphFont"/>
    <w:uiPriority w:val="99"/>
    <w:unhideWhenUsed/>
    <w:rsid w:val="008821EF"/>
    <w:rPr>
      <w:color w:val="0563C1" w:themeColor="hyperlink"/>
      <w:u w:val="single"/>
    </w:rPr>
  </w:style>
  <w:style w:type="paragraph" w:styleId="ListParagraph">
    <w:name w:val="List Paragraph"/>
    <w:basedOn w:val="Normal"/>
    <w:uiPriority w:val="34"/>
    <w:qFormat/>
    <w:rsid w:val="00D91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dft.recruitmen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LEE-ANNE (rcd)</dc:creator>
  <cp:keywords/>
  <dc:description/>
  <cp:lastModifiedBy>Moore Kathryn (RCD)</cp:lastModifiedBy>
  <cp:revision>2</cp:revision>
  <dcterms:created xsi:type="dcterms:W3CDTF">2025-05-21T12:30:00Z</dcterms:created>
  <dcterms:modified xsi:type="dcterms:W3CDTF">2025-05-21T12:30:00Z</dcterms:modified>
</cp:coreProperties>
</file>